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0" w:type="dxa"/>
        <w:jc w:val="center"/>
        <w:tblLook w:val="0000" w:firstRow="0" w:lastRow="0" w:firstColumn="0" w:lastColumn="0" w:noHBand="0" w:noVBand="0"/>
      </w:tblPr>
      <w:tblGrid>
        <w:gridCol w:w="3480"/>
        <w:gridCol w:w="6300"/>
      </w:tblGrid>
      <w:tr w:rsidR="009F6E58" w:rsidRPr="00D91359" w:rsidTr="004D47FF">
        <w:trPr>
          <w:trHeight w:val="350"/>
          <w:jc w:val="center"/>
        </w:trPr>
        <w:tc>
          <w:tcPr>
            <w:tcW w:w="3480" w:type="dxa"/>
          </w:tcPr>
          <w:p w:rsidR="009F6E58" w:rsidRPr="00073CF2" w:rsidRDefault="009F6E58" w:rsidP="00754C7E">
            <w:pPr>
              <w:spacing w:before="0" w:after="0" w:line="276" w:lineRule="auto"/>
              <w:ind w:left="-45" w:right="-108" w:firstLine="11"/>
              <w:jc w:val="center"/>
              <w:rPr>
                <w:color w:val="000000"/>
                <w:szCs w:val="28"/>
              </w:rPr>
            </w:pPr>
            <w:r w:rsidRPr="00073CF2">
              <w:rPr>
                <w:bCs/>
                <w:color w:val="000000"/>
                <w:szCs w:val="28"/>
              </w:rPr>
              <w:t>UBND TỈNH HÀ NAM</w:t>
            </w:r>
          </w:p>
          <w:p w:rsidR="009F6E58" w:rsidRPr="00916CB3" w:rsidRDefault="00AA73FD" w:rsidP="00754C7E">
            <w:pPr>
              <w:spacing w:before="0" w:after="0" w:line="276" w:lineRule="auto"/>
              <w:ind w:left="-45" w:right="-108" w:firstLine="11"/>
              <w:jc w:val="center"/>
              <w:rPr>
                <w:b/>
                <w:i/>
                <w:iCs/>
                <w:color w:val="000000"/>
                <w:sz w:val="26"/>
                <w:szCs w:val="26"/>
              </w:rPr>
            </w:pPr>
            <w:r>
              <w:rPr>
                <w:b/>
                <w:noProof/>
                <w:color w:val="000000"/>
              </w:rPr>
              <mc:AlternateContent>
                <mc:Choice Requires="wps">
                  <w:drawing>
                    <wp:anchor distT="0" distB="0" distL="114300" distR="114300" simplePos="0" relativeHeight="251656704" behindDoc="0" locked="0" layoutInCell="1" allowOverlap="1" wp14:anchorId="49146533" wp14:editId="2E7B1FA2">
                      <wp:simplePos x="0" y="0"/>
                      <wp:positionH relativeFrom="column">
                        <wp:posOffset>520065</wp:posOffset>
                      </wp:positionH>
                      <wp:positionV relativeFrom="paragraph">
                        <wp:posOffset>198755</wp:posOffset>
                      </wp:positionV>
                      <wp:extent cx="1028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5E3D3"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5.65pt" to="121.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H9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"/>
                  </w:pict>
                </mc:Fallback>
              </mc:AlternateContent>
            </w:r>
            <w:r w:rsidR="009F6E58" w:rsidRPr="00916CB3">
              <w:rPr>
                <w:b/>
                <w:color w:val="000000"/>
                <w:sz w:val="26"/>
                <w:szCs w:val="26"/>
              </w:rPr>
              <w:t xml:space="preserve">SỞ LAO ĐỘNG </w:t>
            </w:r>
            <w:r w:rsidR="002F454C">
              <w:rPr>
                <w:b/>
                <w:color w:val="000000"/>
                <w:sz w:val="26"/>
                <w:szCs w:val="26"/>
              </w:rPr>
              <w:t>–</w:t>
            </w:r>
            <w:r w:rsidR="009F6E58" w:rsidRPr="00916CB3">
              <w:rPr>
                <w:b/>
                <w:color w:val="000000"/>
                <w:sz w:val="26"/>
                <w:szCs w:val="26"/>
              </w:rPr>
              <w:t xml:space="preserve"> TB</w:t>
            </w:r>
            <w:r w:rsidR="002F454C">
              <w:rPr>
                <w:b/>
                <w:color w:val="000000"/>
                <w:sz w:val="26"/>
                <w:szCs w:val="26"/>
              </w:rPr>
              <w:t xml:space="preserve"> VÀ </w:t>
            </w:r>
            <w:r w:rsidR="009F6E58" w:rsidRPr="00916CB3">
              <w:rPr>
                <w:b/>
                <w:color w:val="000000"/>
                <w:sz w:val="26"/>
                <w:szCs w:val="26"/>
              </w:rPr>
              <w:t>XH</w:t>
            </w:r>
          </w:p>
          <w:p w:rsidR="009F6E58" w:rsidRPr="00D91359" w:rsidRDefault="009F6E58" w:rsidP="00754C7E">
            <w:pPr>
              <w:spacing w:before="0" w:after="0" w:line="276" w:lineRule="auto"/>
              <w:ind w:left="-45" w:right="-108" w:firstLine="11"/>
              <w:jc w:val="center"/>
              <w:rPr>
                <w:i/>
                <w:iCs/>
                <w:color w:val="000000"/>
              </w:rPr>
            </w:pPr>
          </w:p>
          <w:p w:rsidR="009F6E58" w:rsidRPr="00073CF2" w:rsidRDefault="009F6E58" w:rsidP="00754C7E">
            <w:pPr>
              <w:spacing w:before="0" w:after="0" w:line="276" w:lineRule="auto"/>
              <w:ind w:left="-45" w:right="-108" w:firstLine="11"/>
              <w:jc w:val="center"/>
              <w:rPr>
                <w:color w:val="000000"/>
                <w:szCs w:val="28"/>
              </w:rPr>
            </w:pPr>
            <w:r w:rsidRPr="00073CF2">
              <w:rPr>
                <w:color w:val="000000"/>
                <w:szCs w:val="28"/>
              </w:rPr>
              <w:t>Số:            /TTr-</w:t>
            </w:r>
            <w:r w:rsidR="00073CF2" w:rsidRPr="00073CF2">
              <w:rPr>
                <w:color w:val="000000"/>
                <w:szCs w:val="28"/>
              </w:rPr>
              <w:t>S</w:t>
            </w:r>
            <w:r w:rsidRPr="00073CF2">
              <w:rPr>
                <w:color w:val="000000"/>
                <w:szCs w:val="28"/>
              </w:rPr>
              <w:t>LĐTBXH</w:t>
            </w:r>
          </w:p>
        </w:tc>
        <w:tc>
          <w:tcPr>
            <w:tcW w:w="6300" w:type="dxa"/>
          </w:tcPr>
          <w:p w:rsidR="009F6E58" w:rsidRPr="00D91359" w:rsidRDefault="009F6E58" w:rsidP="00754C7E">
            <w:pPr>
              <w:spacing w:before="0" w:after="0" w:line="276" w:lineRule="auto"/>
              <w:ind w:left="-45" w:right="-108" w:firstLine="11"/>
              <w:jc w:val="center"/>
              <w:rPr>
                <w:b/>
                <w:bCs/>
                <w:color w:val="000000"/>
                <w:sz w:val="26"/>
                <w:szCs w:val="26"/>
              </w:rPr>
            </w:pPr>
            <w:r w:rsidRPr="00D91359">
              <w:rPr>
                <w:b/>
                <w:bCs/>
                <w:color w:val="000000"/>
                <w:sz w:val="26"/>
                <w:szCs w:val="26"/>
              </w:rPr>
              <w:t xml:space="preserve">CỘNG HÒA XÃ HỘI CHỦ NGHĨA VIỆT </w:t>
            </w:r>
            <w:smartTag w:uri="urn:schemas-microsoft-com:office:smarttags" w:element="place">
              <w:smartTag w:uri="urn:schemas-microsoft-com:office:smarttags" w:element="country-region">
                <w:r w:rsidRPr="00D91359">
                  <w:rPr>
                    <w:b/>
                    <w:bCs/>
                    <w:color w:val="000000"/>
                    <w:sz w:val="26"/>
                    <w:szCs w:val="26"/>
                  </w:rPr>
                  <w:t>NAM</w:t>
                </w:r>
              </w:smartTag>
            </w:smartTag>
          </w:p>
          <w:p w:rsidR="009F6E58" w:rsidRPr="00D91359" w:rsidRDefault="00AA73FD" w:rsidP="00754C7E">
            <w:pPr>
              <w:spacing w:before="0" w:after="0" w:line="276" w:lineRule="auto"/>
              <w:ind w:left="-45" w:right="-108" w:firstLine="11"/>
              <w:jc w:val="center"/>
              <w:rPr>
                <w:b/>
                <w:bCs/>
                <w:color w:val="000000"/>
              </w:rPr>
            </w:pPr>
            <w:r>
              <w:rPr>
                <w:b/>
                <w:bCs/>
                <w:noProof/>
                <w:color w:val="000000"/>
              </w:rPr>
              <mc:AlternateContent>
                <mc:Choice Requires="wps">
                  <w:drawing>
                    <wp:anchor distT="0" distB="0" distL="114300" distR="114300" simplePos="0" relativeHeight="251658752" behindDoc="0" locked="0" layoutInCell="1" allowOverlap="1" wp14:anchorId="718F3432" wp14:editId="1DD2478B">
                      <wp:simplePos x="0" y="0"/>
                      <wp:positionH relativeFrom="column">
                        <wp:posOffset>836295</wp:posOffset>
                      </wp:positionH>
                      <wp:positionV relativeFrom="paragraph">
                        <wp:posOffset>216535</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C2DE6"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17.05pt" to="236.8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"/>
                  </w:pict>
                </mc:Fallback>
              </mc:AlternateContent>
            </w:r>
            <w:r w:rsidR="009F6E58" w:rsidRPr="00D91359">
              <w:rPr>
                <w:b/>
                <w:bCs/>
                <w:color w:val="000000"/>
              </w:rPr>
              <w:t>Độc lập - Tự do - Hạnh phúc</w:t>
            </w:r>
          </w:p>
          <w:p w:rsidR="009F6E58" w:rsidRPr="00D91359" w:rsidRDefault="009F6E58" w:rsidP="00754C7E">
            <w:pPr>
              <w:spacing w:before="0" w:after="0" w:line="276" w:lineRule="auto"/>
              <w:ind w:left="-45" w:right="-108" w:firstLine="11"/>
              <w:jc w:val="center"/>
              <w:rPr>
                <w:b/>
                <w:bCs/>
                <w:color w:val="000000"/>
              </w:rPr>
            </w:pPr>
          </w:p>
          <w:p w:rsidR="009F6E58" w:rsidRPr="00D91359" w:rsidRDefault="009F6E58" w:rsidP="008611F9">
            <w:pPr>
              <w:spacing w:before="0" w:after="0" w:line="276" w:lineRule="auto"/>
              <w:ind w:left="-45" w:right="-108" w:firstLine="11"/>
              <w:jc w:val="center"/>
              <w:rPr>
                <w:color w:val="000000"/>
              </w:rPr>
            </w:pPr>
            <w:r>
              <w:rPr>
                <w:i/>
                <w:iCs/>
                <w:color w:val="000000"/>
              </w:rPr>
              <w:t xml:space="preserve">   </w:t>
            </w:r>
            <w:r w:rsidRPr="00D91359">
              <w:rPr>
                <w:i/>
                <w:iCs/>
                <w:color w:val="000000"/>
              </w:rPr>
              <w:t>Hà Nam, ngày        tháng</w:t>
            </w:r>
            <w:r>
              <w:rPr>
                <w:i/>
                <w:iCs/>
                <w:color w:val="000000"/>
              </w:rPr>
              <w:t xml:space="preserve"> </w:t>
            </w:r>
            <w:r w:rsidR="008611F9">
              <w:rPr>
                <w:i/>
                <w:iCs/>
                <w:color w:val="000000"/>
              </w:rPr>
              <w:t>8</w:t>
            </w:r>
            <w:r>
              <w:rPr>
                <w:i/>
                <w:iCs/>
                <w:color w:val="000000"/>
              </w:rPr>
              <w:t xml:space="preserve"> </w:t>
            </w:r>
            <w:r w:rsidRPr="00D91359">
              <w:rPr>
                <w:i/>
                <w:iCs/>
                <w:color w:val="000000"/>
              </w:rPr>
              <w:t>năm 20</w:t>
            </w:r>
            <w:r>
              <w:rPr>
                <w:i/>
                <w:iCs/>
                <w:color w:val="000000"/>
              </w:rPr>
              <w:t>2</w:t>
            </w:r>
            <w:r w:rsidR="00073CF2">
              <w:rPr>
                <w:i/>
                <w:iCs/>
                <w:color w:val="000000"/>
              </w:rPr>
              <w:t>4</w:t>
            </w:r>
          </w:p>
        </w:tc>
      </w:tr>
    </w:tbl>
    <w:p w:rsidR="008611F9" w:rsidRDefault="008611F9" w:rsidP="00F62148">
      <w:pPr>
        <w:spacing w:before="0" w:after="0" w:line="240" w:lineRule="auto"/>
        <w:ind w:firstLine="0"/>
        <w:jc w:val="center"/>
        <w:rPr>
          <w:b/>
          <w:lang w:val="pt-BR"/>
        </w:rPr>
      </w:pPr>
      <w:r w:rsidRPr="00EE377C">
        <w:rPr>
          <w:b/>
          <w:noProof/>
          <w:szCs w:val="28"/>
        </w:rPr>
        <mc:AlternateContent>
          <mc:Choice Requires="wps">
            <w:drawing>
              <wp:anchor distT="0" distB="0" distL="114300" distR="114300" simplePos="0" relativeHeight="251660800" behindDoc="0" locked="0" layoutInCell="1" allowOverlap="1" wp14:anchorId="2BBE213D" wp14:editId="380DF9A7">
                <wp:simplePos x="0" y="0"/>
                <wp:positionH relativeFrom="column">
                  <wp:posOffset>5715</wp:posOffset>
                </wp:positionH>
                <wp:positionV relativeFrom="paragraph">
                  <wp:posOffset>70485</wp:posOffset>
                </wp:positionV>
                <wp:extent cx="1114425" cy="35242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352425"/>
                        </a:xfrm>
                        <a:prstGeom prst="rect">
                          <a:avLst/>
                        </a:prstGeom>
                        <a:solidFill>
                          <a:srgbClr val="FFFFFF"/>
                        </a:solidFill>
                        <a:ln w="9525">
                          <a:solidFill>
                            <a:srgbClr val="000000"/>
                          </a:solidFill>
                          <a:miter lim="800000"/>
                          <a:headEnd/>
                          <a:tailEnd/>
                        </a:ln>
                      </wps:spPr>
                      <wps:txbx>
                        <w:txbxContent>
                          <w:p w:rsidR="008611F9" w:rsidRPr="00BA0A4C" w:rsidRDefault="008611F9" w:rsidP="008611F9">
                            <w:pPr>
                              <w:ind w:firstLine="0"/>
                              <w:rPr>
                                <w:b/>
                              </w:rPr>
                            </w:pPr>
                            <w:r w:rsidRPr="00BA0A4C">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E213D" id="Rectangle 1" o:spid="_x0000_s1026" style="position:absolute;left:0;text-align:left;margin-left:.45pt;margin-top:5.55pt;width:87.75pt;height:2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">
                <v:textbox>
                  <w:txbxContent>
                    <w:p w:rsidR="008611F9" w:rsidRPr="00BA0A4C" w:rsidRDefault="008611F9" w:rsidP="008611F9">
                      <w:pPr>
                        <w:ind w:firstLine="0"/>
                        <w:rPr>
                          <w:b/>
                        </w:rPr>
                      </w:pPr>
                      <w:r w:rsidRPr="00BA0A4C">
                        <w:rPr>
                          <w:b/>
                        </w:rPr>
                        <w:t>DỰ THẢO</w:t>
                      </w:r>
                    </w:p>
                  </w:txbxContent>
                </v:textbox>
              </v:rect>
            </w:pict>
          </mc:Fallback>
        </mc:AlternateContent>
      </w:r>
    </w:p>
    <w:p w:rsidR="008611F9" w:rsidRDefault="008611F9" w:rsidP="00F62148">
      <w:pPr>
        <w:spacing w:before="0" w:after="0" w:line="240" w:lineRule="auto"/>
        <w:ind w:firstLine="0"/>
        <w:jc w:val="center"/>
        <w:rPr>
          <w:b/>
          <w:lang w:val="pt-BR"/>
        </w:rPr>
      </w:pPr>
    </w:p>
    <w:p w:rsidR="009F6E58" w:rsidRPr="00076CA4" w:rsidRDefault="009F6E58" w:rsidP="00F62148">
      <w:pPr>
        <w:spacing w:before="0" w:after="0" w:line="240" w:lineRule="auto"/>
        <w:ind w:firstLine="0"/>
        <w:jc w:val="center"/>
        <w:rPr>
          <w:b/>
          <w:lang w:val="vi-VN"/>
        </w:rPr>
      </w:pPr>
      <w:r w:rsidRPr="00076CA4">
        <w:rPr>
          <w:b/>
          <w:lang w:val="pt-BR"/>
        </w:rPr>
        <w:t>TỜ TRÌNH</w:t>
      </w:r>
    </w:p>
    <w:p w:rsidR="004445BF" w:rsidRPr="004445BF" w:rsidRDefault="008C4689" w:rsidP="004445BF">
      <w:pPr>
        <w:spacing w:line="300" w:lineRule="exact"/>
        <w:ind w:left="-709" w:right="-284" w:firstLine="283"/>
        <w:jc w:val="center"/>
        <w:rPr>
          <w:rFonts w:eastAsia="Times New Roman"/>
          <w:b/>
          <w:spacing w:val="-2"/>
          <w:szCs w:val="28"/>
        </w:rPr>
      </w:pPr>
      <w:r w:rsidRPr="005D1755">
        <w:rPr>
          <w:b/>
          <w:noProof/>
          <w:spacing w:val="-2"/>
          <w:szCs w:val="28"/>
        </w:rPr>
        <mc:AlternateContent>
          <mc:Choice Requires="wps">
            <w:drawing>
              <wp:anchor distT="0" distB="0" distL="114300" distR="114300" simplePos="0" relativeHeight="251658240" behindDoc="0" locked="0" layoutInCell="1" allowOverlap="1" wp14:anchorId="31A1B724" wp14:editId="23FBBF17">
                <wp:simplePos x="0" y="0"/>
                <wp:positionH relativeFrom="column">
                  <wp:posOffset>1952625</wp:posOffset>
                </wp:positionH>
                <wp:positionV relativeFrom="paragraph">
                  <wp:posOffset>864870</wp:posOffset>
                </wp:positionV>
                <wp:extent cx="1760220" cy="0"/>
                <wp:effectExtent l="0" t="0" r="304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AA3F6"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68.1pt" to="292.35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E0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eZulkA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"/>
            </w:pict>
          </mc:Fallback>
        </mc:AlternateContent>
      </w:r>
      <w:r w:rsidR="005D1755" w:rsidRPr="005D1755">
        <w:rPr>
          <w:b/>
          <w:noProof/>
          <w:spacing w:val="-2"/>
          <w:szCs w:val="28"/>
        </w:rPr>
        <w:t>Đề nghị xây dựng</w:t>
      </w:r>
      <w:r w:rsidR="009915FE" w:rsidRPr="004445BF">
        <w:rPr>
          <w:b/>
          <w:bCs/>
          <w:spacing w:val="-2"/>
          <w:szCs w:val="28"/>
          <w:lang w:eastAsia="vi-VN"/>
        </w:rPr>
        <w:t xml:space="preserve"> </w:t>
      </w:r>
      <w:r w:rsidRPr="004445BF">
        <w:rPr>
          <w:b/>
          <w:bCs/>
          <w:spacing w:val="-2"/>
          <w:szCs w:val="28"/>
          <w:lang w:eastAsia="vi-VN"/>
        </w:rPr>
        <w:t xml:space="preserve"> </w:t>
      </w:r>
      <w:r w:rsidR="009915FE" w:rsidRPr="004445BF">
        <w:rPr>
          <w:b/>
          <w:bCs/>
          <w:spacing w:val="-2"/>
          <w:szCs w:val="28"/>
          <w:lang w:eastAsia="vi-VN"/>
        </w:rPr>
        <w:t xml:space="preserve">Nghị </w:t>
      </w:r>
      <w:r w:rsidR="009915FE" w:rsidRPr="004445BF">
        <w:rPr>
          <w:b/>
          <w:spacing w:val="-2"/>
          <w:szCs w:val="28"/>
        </w:rPr>
        <w:t xml:space="preserve">quyết </w:t>
      </w:r>
      <w:r w:rsidR="004445BF" w:rsidRPr="004445BF">
        <w:rPr>
          <w:b/>
          <w:spacing w:val="-2"/>
          <w:szCs w:val="28"/>
        </w:rPr>
        <w:t>q</w:t>
      </w:r>
      <w:r w:rsidR="004445BF" w:rsidRPr="004445BF">
        <w:rPr>
          <w:rFonts w:ascii="Times New Roman Bold" w:hAnsi="Times New Roman Bold"/>
          <w:b/>
          <w:spacing w:val="-2"/>
          <w:szCs w:val="28"/>
        </w:rPr>
        <w:t xml:space="preserve">uy định mức hỗ trợ đối với đối tượng bảo trợ xã hội nuôi dưỡng tại cơ sở trợ giúp xã hội công lập và </w:t>
      </w:r>
      <w:r w:rsidR="004445BF" w:rsidRPr="004445BF">
        <w:rPr>
          <w:b/>
          <w:spacing w:val="-2"/>
          <w:szCs w:val="28"/>
        </w:rPr>
        <w:t>đối tượng khó khăn khác chưa quy định tại Nghị định số 2</w:t>
      </w:r>
      <w:r w:rsidR="004445BF" w:rsidRPr="004445BF">
        <w:rPr>
          <w:b/>
          <w:iCs/>
          <w:spacing w:val="-2"/>
          <w:szCs w:val="28"/>
          <w:lang w:eastAsia="vi-VN"/>
        </w:rPr>
        <w:t xml:space="preserve">0/2021/NĐ-CP của Chính phủ </w:t>
      </w:r>
      <w:r w:rsidR="004445BF" w:rsidRPr="004445BF">
        <w:rPr>
          <w:b/>
          <w:spacing w:val="-2"/>
          <w:szCs w:val="28"/>
        </w:rPr>
        <w:t>hưởng chính sách trợ giúp xã hội trên địa bàn tỉnh</w:t>
      </w:r>
    </w:p>
    <w:p w:rsidR="008C4689" w:rsidRPr="008C4689" w:rsidRDefault="008C4689" w:rsidP="008C4689">
      <w:pPr>
        <w:spacing w:line="300" w:lineRule="exact"/>
        <w:ind w:left="-426" w:right="-426" w:firstLine="142"/>
        <w:jc w:val="center"/>
        <w:rPr>
          <w:b/>
          <w:spacing w:val="-2"/>
          <w:szCs w:val="28"/>
        </w:rPr>
      </w:pPr>
    </w:p>
    <w:p w:rsidR="009915FE" w:rsidRDefault="009F6E58" w:rsidP="008C4689">
      <w:pPr>
        <w:spacing w:before="0" w:after="0" w:line="240" w:lineRule="auto"/>
        <w:ind w:firstLine="0"/>
        <w:jc w:val="center"/>
        <w:rPr>
          <w:lang w:val="pt-BR"/>
        </w:rPr>
      </w:pPr>
      <w:r>
        <w:rPr>
          <w:lang w:val="pt-BR"/>
        </w:rPr>
        <w:tab/>
      </w:r>
      <w:r>
        <w:rPr>
          <w:lang w:val="pt-BR"/>
        </w:rPr>
        <w:tab/>
      </w:r>
    </w:p>
    <w:p w:rsidR="009F6E58" w:rsidRPr="004D74A3" w:rsidRDefault="009F6E58" w:rsidP="009915FE">
      <w:pPr>
        <w:spacing w:before="0" w:after="0" w:line="276" w:lineRule="auto"/>
        <w:jc w:val="center"/>
        <w:rPr>
          <w:lang w:val="pt-BR"/>
        </w:rPr>
      </w:pPr>
      <w:r>
        <w:rPr>
          <w:lang w:val="pt-BR"/>
        </w:rPr>
        <w:t>Kính gửi: Ủy ban nhân dân tỉnh Hà Nam</w:t>
      </w:r>
      <w:r w:rsidR="00F62148">
        <w:rPr>
          <w:lang w:val="pt-BR"/>
        </w:rPr>
        <w:t>.</w:t>
      </w:r>
    </w:p>
    <w:p w:rsidR="009F6E58" w:rsidRPr="00284188" w:rsidRDefault="009F6E58" w:rsidP="00754C7E">
      <w:pPr>
        <w:spacing w:before="0" w:after="0" w:line="276" w:lineRule="auto"/>
        <w:jc w:val="left"/>
        <w:rPr>
          <w:sz w:val="20"/>
          <w:szCs w:val="28"/>
          <w:lang w:val="pt-BR"/>
        </w:rPr>
      </w:pPr>
    </w:p>
    <w:p w:rsidR="001F15B8" w:rsidRDefault="001F15B8" w:rsidP="00153DF6">
      <w:pPr>
        <w:rPr>
          <w:iCs/>
          <w:szCs w:val="28"/>
        </w:rPr>
      </w:pPr>
      <w:r>
        <w:rPr>
          <w:iCs/>
          <w:szCs w:val="28"/>
        </w:rPr>
        <w:t>Căn cứ</w:t>
      </w:r>
      <w:r w:rsidR="009915FE" w:rsidRPr="00F62148">
        <w:rPr>
          <w:iCs/>
          <w:szCs w:val="28"/>
        </w:rPr>
        <w:t xml:space="preserve"> quy định của Luật Ban hành văn bản quy phạm pháp luật số 80/2015/QH13 ngày 22 tháng 6 năm 2015; Luật sửa đổi, bổ sung một số điều của Luật Ban hành văn bản quy phạm pháp luật số 63/2020</w:t>
      </w:r>
      <w:r>
        <w:rPr>
          <w:iCs/>
          <w:szCs w:val="28"/>
        </w:rPr>
        <w:t>/QH14 ngày 18 tháng 6 năm 2020;</w:t>
      </w:r>
    </w:p>
    <w:p w:rsidR="009F6E58" w:rsidRPr="004445BF" w:rsidRDefault="001F15B8" w:rsidP="00153DF6">
      <w:pPr>
        <w:rPr>
          <w:iCs/>
          <w:szCs w:val="28"/>
        </w:rPr>
      </w:pPr>
      <w:r>
        <w:rPr>
          <w:iCs/>
          <w:szCs w:val="28"/>
        </w:rPr>
        <w:t xml:space="preserve">Thực hiện </w:t>
      </w:r>
      <w:r w:rsidR="00EE208D" w:rsidRPr="00704F93">
        <w:rPr>
          <w:szCs w:val="28"/>
        </w:rPr>
        <w:t>quy định của Luật Ban hành văn bản</w:t>
      </w:r>
      <w:r w:rsidR="00EE208D">
        <w:rPr>
          <w:iCs/>
          <w:szCs w:val="28"/>
        </w:rPr>
        <w:t xml:space="preserve"> </w:t>
      </w:r>
      <w:r w:rsidR="00EE208D" w:rsidRPr="00F62148">
        <w:rPr>
          <w:iCs/>
          <w:szCs w:val="28"/>
        </w:rPr>
        <w:t>quy phạm pháp luật số 80/2015/QH13 ngày 22 tháng 6 năm 2015; Luật sửa đổi, bổ sung một số điều của Luật Ban hành văn bản quy phạm pháp luật số 63/2020</w:t>
      </w:r>
      <w:r w:rsidR="00EE208D">
        <w:rPr>
          <w:iCs/>
          <w:szCs w:val="28"/>
        </w:rPr>
        <w:t>/QH14 ngày 18 tháng 6 năm 2020</w:t>
      </w:r>
      <w:r>
        <w:rPr>
          <w:iCs/>
          <w:szCs w:val="28"/>
        </w:rPr>
        <w:t xml:space="preserve">, </w:t>
      </w:r>
      <w:r w:rsidR="009F6E58" w:rsidRPr="004445BF">
        <w:rPr>
          <w:iCs/>
          <w:szCs w:val="28"/>
        </w:rPr>
        <w:t xml:space="preserve">Sở Lao động - Thương binh và Xã hội </w:t>
      </w:r>
      <w:r w:rsidR="009915FE" w:rsidRPr="004445BF">
        <w:rPr>
          <w:iCs/>
          <w:szCs w:val="28"/>
        </w:rPr>
        <w:t>kính trình Uỷ ban nhân dân tỉnh đề nghị xây dựng</w:t>
      </w:r>
      <w:r w:rsidR="009F6E58" w:rsidRPr="004445BF">
        <w:rPr>
          <w:iCs/>
          <w:szCs w:val="28"/>
        </w:rPr>
        <w:t xml:space="preserve"> </w:t>
      </w:r>
      <w:r w:rsidR="009915FE" w:rsidRPr="004445BF">
        <w:rPr>
          <w:iCs/>
          <w:szCs w:val="28"/>
        </w:rPr>
        <w:t xml:space="preserve">Nghị quyết </w:t>
      </w:r>
      <w:r w:rsidR="004445BF" w:rsidRPr="004445BF">
        <w:rPr>
          <w:iCs/>
          <w:szCs w:val="28"/>
        </w:rPr>
        <w:t xml:space="preserve">quy định mức hỗ trợ đối với đối tượng bảo trợ xã hội nuôi dưỡng tại cơ sở trợ giúp xã hội công lập và đối tượng khó khăn khác chưa quy định tại Nghị định số 20/2021/NĐ-CP của Chính phủ hưởng chính sách trợ giúp xã hội trên địa </w:t>
      </w:r>
      <w:r w:rsidR="004445BF">
        <w:rPr>
          <w:iCs/>
          <w:szCs w:val="28"/>
        </w:rPr>
        <w:t>b</w:t>
      </w:r>
      <w:r w:rsidR="004445BF" w:rsidRPr="004445BF">
        <w:rPr>
          <w:iCs/>
          <w:szCs w:val="28"/>
        </w:rPr>
        <w:t>àn tỉnh</w:t>
      </w:r>
      <w:r w:rsidR="009915FE" w:rsidRPr="004445BF">
        <w:rPr>
          <w:iCs/>
          <w:szCs w:val="28"/>
        </w:rPr>
        <w:t>,</w:t>
      </w:r>
      <w:r w:rsidR="009F6E58" w:rsidRPr="004445BF">
        <w:rPr>
          <w:iCs/>
          <w:szCs w:val="28"/>
        </w:rPr>
        <w:t xml:space="preserve"> </w:t>
      </w:r>
      <w:r w:rsidR="00073CF2" w:rsidRPr="004445BF">
        <w:rPr>
          <w:iCs/>
          <w:szCs w:val="28"/>
        </w:rPr>
        <w:t xml:space="preserve">như </w:t>
      </w:r>
      <w:r w:rsidR="009F6E58" w:rsidRPr="004445BF">
        <w:rPr>
          <w:iCs/>
          <w:szCs w:val="28"/>
        </w:rPr>
        <w:t>sau:</w:t>
      </w:r>
    </w:p>
    <w:p w:rsidR="009915FE" w:rsidRPr="00F62148" w:rsidRDefault="009915FE" w:rsidP="00153DF6">
      <w:pPr>
        <w:rPr>
          <w:b/>
          <w:szCs w:val="28"/>
        </w:rPr>
      </w:pPr>
      <w:r w:rsidRPr="00F62148">
        <w:rPr>
          <w:b/>
          <w:szCs w:val="28"/>
        </w:rPr>
        <w:t xml:space="preserve">I. SỰ CẦN THIẾT BAN HÀNH NGHỊ QUYẾT </w:t>
      </w:r>
    </w:p>
    <w:p w:rsidR="009915FE" w:rsidRPr="00F62148" w:rsidRDefault="009915FE" w:rsidP="00153DF6">
      <w:pPr>
        <w:rPr>
          <w:b/>
          <w:szCs w:val="28"/>
        </w:rPr>
      </w:pPr>
      <w:r w:rsidRPr="00F62148">
        <w:rPr>
          <w:b/>
          <w:szCs w:val="28"/>
        </w:rPr>
        <w:t>1. Căn cứ pháp lý</w:t>
      </w:r>
    </w:p>
    <w:p w:rsidR="009915FE" w:rsidRPr="00F62148" w:rsidRDefault="009915FE" w:rsidP="00153DF6">
      <w:pPr>
        <w:shd w:val="clear" w:color="auto" w:fill="FFFFFF"/>
        <w:rPr>
          <w:iCs/>
          <w:szCs w:val="28"/>
          <w:lang w:eastAsia="vi-VN"/>
        </w:rPr>
      </w:pPr>
      <w:r w:rsidRPr="00F62148">
        <w:rPr>
          <w:iCs/>
          <w:szCs w:val="28"/>
          <w:lang w:eastAsia="vi-VN"/>
        </w:rPr>
        <w:t>- Căn cứ Luật Tổ chức chính quyền địa phương ngày 19 tháng 6 năm 2015; Luật sửa đổi, bổ sung một số điều của Luật Tổ chức Chính phủ và Luật Tổ chức chính quyền địa phương ngày 22 tháng 11 năm 2019;</w:t>
      </w:r>
    </w:p>
    <w:p w:rsidR="009915FE" w:rsidRPr="00F62148" w:rsidRDefault="009915FE" w:rsidP="00153DF6">
      <w:pPr>
        <w:shd w:val="clear" w:color="auto" w:fill="FFFFFF"/>
        <w:rPr>
          <w:iCs/>
          <w:szCs w:val="28"/>
          <w:lang w:eastAsia="vi-VN"/>
        </w:rPr>
      </w:pPr>
      <w:r w:rsidRPr="00F62148">
        <w:rPr>
          <w:iCs/>
          <w:szCs w:val="28"/>
          <w:lang w:eastAsia="vi-VN"/>
        </w:rPr>
        <w:t>- Căn cứ Luật Ngân sách nhà nước ngày 25 tháng 6 năm 2015;</w:t>
      </w:r>
    </w:p>
    <w:p w:rsidR="009915FE" w:rsidRPr="00F62148" w:rsidRDefault="009915FE" w:rsidP="00153DF6">
      <w:pPr>
        <w:shd w:val="clear" w:color="auto" w:fill="FFFFFF"/>
        <w:rPr>
          <w:iCs/>
          <w:szCs w:val="28"/>
          <w:lang w:eastAsia="vi-VN"/>
        </w:rPr>
      </w:pPr>
      <w:r w:rsidRPr="00F62148">
        <w:rPr>
          <w:iCs/>
          <w:szCs w:val="28"/>
          <w:lang w:eastAsia="vi-VN"/>
        </w:rPr>
        <w:t>- Căn cứ Nghị định số 20/2021/NĐ-CP ngày 15 tháng 3 năm 2021 của Chính phủ quy định chính sách trợ giúp xã hội đối với đối tượng bảo trợ xã hội;</w:t>
      </w:r>
    </w:p>
    <w:p w:rsidR="009915FE" w:rsidRDefault="009915FE" w:rsidP="00153DF6">
      <w:pPr>
        <w:shd w:val="clear" w:color="auto" w:fill="FFFFFF"/>
        <w:rPr>
          <w:iCs/>
          <w:szCs w:val="28"/>
          <w:lang w:eastAsia="vi-VN"/>
        </w:rPr>
      </w:pPr>
      <w:r w:rsidRPr="00F62148">
        <w:rPr>
          <w:iCs/>
          <w:szCs w:val="28"/>
          <w:lang w:eastAsia="vi-VN"/>
        </w:rPr>
        <w:t>- Căn cứ Nghị định số 76/2024/NĐ-CP ngày 01 tháng 7 năm 2024 của Chính phủ sửa đổi, bổ sung một số điều của Nghị định số 20/2021/NĐ-CP ngày 15 tháng 3 năm 2021 của Chính phủ quy định chính sách trợ giúp xã hội đối với đối tượng bảo trợ xã hộ</w:t>
      </w:r>
      <w:r w:rsidR="004445BF">
        <w:rPr>
          <w:iCs/>
          <w:szCs w:val="28"/>
          <w:lang w:eastAsia="vi-VN"/>
        </w:rPr>
        <w:t>i;</w:t>
      </w:r>
    </w:p>
    <w:p w:rsidR="004445BF" w:rsidRPr="00F62148" w:rsidRDefault="004445BF" w:rsidP="00153DF6">
      <w:pPr>
        <w:shd w:val="clear" w:color="auto" w:fill="FFFFFF"/>
        <w:rPr>
          <w:iCs/>
          <w:szCs w:val="28"/>
          <w:lang w:eastAsia="vi-VN"/>
        </w:rPr>
      </w:pPr>
      <w:r>
        <w:rPr>
          <w:iCs/>
          <w:szCs w:val="28"/>
          <w:lang w:eastAsia="vi-VN"/>
        </w:rPr>
        <w:lastRenderedPageBreak/>
        <w:t xml:space="preserve">- </w:t>
      </w:r>
      <w:r w:rsidRPr="004445BF">
        <w:rPr>
          <w:iCs/>
          <w:szCs w:val="28"/>
          <w:lang w:eastAsia="vi-VN"/>
        </w:rPr>
        <w:t>Căn cứ Thông tư số 76/2021/TT-BTC ngày 15 tháng 9 năm 2021 của Bộ Tài chính hướng dẫn khoản 1 và khoản 2 Điều 31 Nghị định số 20/NĐ-CP ngày ngày 15 tháng 3 năm 2021 của Chính phủ quy định chính sách trợ giúp xã hội đối với đối tượng bảo trợ xã hộ</w:t>
      </w:r>
      <w:r>
        <w:rPr>
          <w:iCs/>
          <w:szCs w:val="28"/>
          <w:lang w:eastAsia="vi-VN"/>
        </w:rPr>
        <w:t>i.</w:t>
      </w:r>
    </w:p>
    <w:p w:rsidR="009915FE" w:rsidRPr="00F62148" w:rsidRDefault="009915FE" w:rsidP="00153DF6">
      <w:pPr>
        <w:rPr>
          <w:b/>
          <w:szCs w:val="28"/>
        </w:rPr>
      </w:pPr>
      <w:r w:rsidRPr="00F62148">
        <w:rPr>
          <w:b/>
          <w:szCs w:val="28"/>
          <w:lang w:val="vi-VN"/>
        </w:rPr>
        <w:t xml:space="preserve">2. </w:t>
      </w:r>
      <w:r w:rsidRPr="00F62148">
        <w:rPr>
          <w:b/>
          <w:szCs w:val="28"/>
        </w:rPr>
        <w:t>Sự cần thiết ban hành Nghị Quyết</w:t>
      </w:r>
    </w:p>
    <w:p w:rsidR="00EE208D" w:rsidRDefault="00EE208D" w:rsidP="00153DF6">
      <w:pPr>
        <w:shd w:val="clear" w:color="auto" w:fill="FFFFFF"/>
        <w:rPr>
          <w:spacing w:val="-2"/>
          <w:szCs w:val="28"/>
          <w:lang w:val="nl-NL"/>
        </w:rPr>
      </w:pPr>
      <w:r>
        <w:rPr>
          <w:spacing w:val="-2"/>
          <w:szCs w:val="28"/>
          <w:lang w:val="nl-NL"/>
        </w:rPr>
        <w:t>a) Cơ sở lý luận</w:t>
      </w:r>
    </w:p>
    <w:p w:rsidR="004445BF" w:rsidRPr="00EE208D" w:rsidRDefault="008C4689" w:rsidP="00153DF6">
      <w:pPr>
        <w:shd w:val="clear" w:color="auto" w:fill="FFFFFF"/>
        <w:rPr>
          <w:iCs/>
          <w:spacing w:val="-2"/>
          <w:szCs w:val="28"/>
          <w:lang w:eastAsia="vi-VN"/>
        </w:rPr>
      </w:pPr>
      <w:r w:rsidRPr="00EE208D">
        <w:rPr>
          <w:spacing w:val="-2"/>
          <w:szCs w:val="28"/>
          <w:lang w:val="nl-NL"/>
        </w:rPr>
        <w:t>Ngày 13 tháng 7 năm 2021, Hội đồng nhân dân tỉnh đã ban hành Nghị quyết số 03/2021/NQ-HĐND quy định mức trợ cấp, mức hỗ trợ, mức đóng góp đối với đối tượng nuôi dưỡng tại các cơ sở bảo trợ xã hội công lập, Trung tâm điều trị nghiện ma tuý và phục hồi chức năng tâm thần tỉ</w:t>
      </w:r>
      <w:r w:rsidR="004445BF" w:rsidRPr="00EE208D">
        <w:rPr>
          <w:spacing w:val="-2"/>
          <w:szCs w:val="28"/>
          <w:lang w:val="nl-NL"/>
        </w:rPr>
        <w:t>nh Hà Nam</w:t>
      </w:r>
      <w:r w:rsidR="00EE208D" w:rsidRPr="00EE208D">
        <w:rPr>
          <w:spacing w:val="-2"/>
          <w:szCs w:val="28"/>
          <w:lang w:val="nl-NL"/>
        </w:rPr>
        <w:t xml:space="preserve"> (sau đây gọi tắt là Nghị quyết số 03/2021/NQ-HĐND)</w:t>
      </w:r>
      <w:r w:rsidR="004445BF" w:rsidRPr="00EE208D">
        <w:rPr>
          <w:spacing w:val="-2"/>
          <w:szCs w:val="28"/>
          <w:lang w:val="nl-NL"/>
        </w:rPr>
        <w:t xml:space="preserve">. Tuy nhiên </w:t>
      </w:r>
      <w:r w:rsidR="00D434AE" w:rsidRPr="00EE208D">
        <w:rPr>
          <w:spacing w:val="-2"/>
          <w:szCs w:val="28"/>
          <w:lang w:val="nl-NL"/>
        </w:rPr>
        <w:t>t</w:t>
      </w:r>
      <w:r w:rsidR="004445BF" w:rsidRPr="00EE208D">
        <w:rPr>
          <w:spacing w:val="-2"/>
          <w:szCs w:val="28"/>
          <w:lang w:val="nl-NL"/>
        </w:rPr>
        <w:t xml:space="preserve">ại Phụ lục ban hành kèm theo Nghị quyết quy định mức đóng góp tiền ăn hàng tháng đối với đối tượng là con đẻ của người hoạt động kháng chiến bị nhiễm chất độc hoá học bị tàn tật năng không thuộc thẩm quyền của HĐND tỉnh; một số mức trợ cấp không phù hợp với Thông tư  </w:t>
      </w:r>
      <w:r w:rsidR="004445BF" w:rsidRPr="00EE208D">
        <w:rPr>
          <w:iCs/>
          <w:spacing w:val="-2"/>
          <w:szCs w:val="28"/>
          <w:lang w:eastAsia="vi-VN"/>
        </w:rPr>
        <w:t>số 76/2021/TT-BTC ngày 15 tháng 9 năm 2021 của Bộ Tài chính hướng dẫn khoản 1 và khoản 2 Điều 31 Nghị định số 20/NĐ-CP ngày ngày 15 tháng 3 năm 2021 của Chính phủ quy định chính sách trợ giúp xã hội đối với đối tượng bảo trợ xã hội</w:t>
      </w:r>
      <w:r w:rsidR="00C8287D">
        <w:rPr>
          <w:iCs/>
          <w:spacing w:val="-2"/>
          <w:szCs w:val="28"/>
          <w:lang w:eastAsia="vi-VN"/>
        </w:rPr>
        <w:t xml:space="preserve"> (sau đây gọi tắt là </w:t>
      </w:r>
      <w:r w:rsidR="00C8287D" w:rsidRPr="00EE208D">
        <w:rPr>
          <w:spacing w:val="-2"/>
          <w:szCs w:val="28"/>
          <w:lang w:val="nl-NL"/>
        </w:rPr>
        <w:t xml:space="preserve">Thông tư  </w:t>
      </w:r>
      <w:r w:rsidR="00C8287D" w:rsidRPr="00EE208D">
        <w:rPr>
          <w:iCs/>
          <w:spacing w:val="-2"/>
          <w:szCs w:val="28"/>
          <w:lang w:eastAsia="vi-VN"/>
        </w:rPr>
        <w:t>số 76/2021/TT-BTC</w:t>
      </w:r>
      <w:r w:rsidR="00C8287D">
        <w:rPr>
          <w:iCs/>
          <w:spacing w:val="-2"/>
          <w:szCs w:val="28"/>
          <w:lang w:eastAsia="vi-VN"/>
        </w:rPr>
        <w:t>)</w:t>
      </w:r>
      <w:r w:rsidR="004445BF" w:rsidRPr="00EE208D">
        <w:rPr>
          <w:iCs/>
          <w:spacing w:val="-2"/>
          <w:szCs w:val="28"/>
          <w:lang w:eastAsia="vi-VN"/>
        </w:rPr>
        <w:t>.</w:t>
      </w:r>
    </w:p>
    <w:p w:rsidR="008C4689" w:rsidRPr="00F4604D" w:rsidRDefault="008C4689" w:rsidP="00153DF6">
      <w:pPr>
        <w:rPr>
          <w:spacing w:val="-2"/>
          <w:szCs w:val="28"/>
          <w:lang w:val="nl-NL"/>
        </w:rPr>
      </w:pPr>
      <w:r w:rsidRPr="00F4604D">
        <w:rPr>
          <w:spacing w:val="-2"/>
          <w:szCs w:val="28"/>
          <w:lang w:val="nl-NL"/>
        </w:rPr>
        <w:t>Ngày 14 tháng 10 năm 2021, Hội đồng nhân dân tỉnh ban hành Nghị quyết số 17/2021/NQ-HĐND quy định mức chuẩn trợ giúp xã hội, mức trợ giúp xã hội đối với đối tượng bảo trợ xã hội trên địa bàn tỉnh Hà Nam</w:t>
      </w:r>
      <w:r w:rsidR="00C8287D">
        <w:rPr>
          <w:spacing w:val="-2"/>
          <w:szCs w:val="28"/>
          <w:lang w:val="nl-NL"/>
        </w:rPr>
        <w:t xml:space="preserve"> là 360.000 đồng/tháng</w:t>
      </w:r>
      <w:r w:rsidR="00EE208D">
        <w:rPr>
          <w:spacing w:val="-2"/>
          <w:szCs w:val="28"/>
          <w:lang w:val="nl-NL"/>
        </w:rPr>
        <w:t xml:space="preserve"> (sau đây gọi tắt là Nghị quyết số 17/2021/NQ-HĐND)</w:t>
      </w:r>
      <w:r w:rsidRPr="00F4604D">
        <w:rPr>
          <w:spacing w:val="-2"/>
          <w:szCs w:val="28"/>
          <w:lang w:val="nl-NL"/>
        </w:rPr>
        <w:t xml:space="preserve">. </w:t>
      </w:r>
      <w:r w:rsidR="004445BF">
        <w:rPr>
          <w:spacing w:val="-2"/>
          <w:szCs w:val="28"/>
          <w:lang w:val="nl-NL"/>
        </w:rPr>
        <w:t>N</w:t>
      </w:r>
      <w:r w:rsidRPr="00F4604D">
        <w:rPr>
          <w:spacing w:val="-2"/>
          <w:szCs w:val="28"/>
          <w:lang w:val="nl-NL"/>
        </w:rPr>
        <w:t>gày 01 tháng 7 năm 2024, Chính phủ ban hành Nghị định số 76/2024/NĐ-CP sửa đổi, bổ sung một số điều của Nghị định số 20/2021/NĐ-CP ngày 15 tháng 3 năm 2021 của Chính phủ quy định chính sách trợ giúp xã hội đối với đối tượng bảo trợ xã hội</w:t>
      </w:r>
      <w:r w:rsidR="00C8287D">
        <w:rPr>
          <w:spacing w:val="-2"/>
          <w:szCs w:val="28"/>
          <w:lang w:val="nl-NL"/>
        </w:rPr>
        <w:t xml:space="preserve">, nâng mức chuẩn trợ giúp xã hội lên 500.000 đồng/tháng (sau đây gọi tắt là </w:t>
      </w:r>
      <w:r w:rsidR="00C8287D" w:rsidRPr="00F4604D">
        <w:rPr>
          <w:spacing w:val="-2"/>
          <w:szCs w:val="28"/>
          <w:lang w:val="nl-NL"/>
        </w:rPr>
        <w:t>Nghị định số 76/2024/NĐ-CP</w:t>
      </w:r>
      <w:r w:rsidR="00C8287D">
        <w:rPr>
          <w:spacing w:val="-2"/>
          <w:szCs w:val="28"/>
          <w:lang w:val="nl-NL"/>
        </w:rPr>
        <w:t>)</w:t>
      </w:r>
      <w:r w:rsidRPr="00F4604D">
        <w:rPr>
          <w:spacing w:val="-2"/>
          <w:szCs w:val="28"/>
          <w:lang w:val="nl-NL"/>
        </w:rPr>
        <w:t xml:space="preserve">. </w:t>
      </w:r>
    </w:p>
    <w:p w:rsidR="008C4689" w:rsidRPr="00F4604D" w:rsidRDefault="008C4689" w:rsidP="00153DF6">
      <w:pPr>
        <w:rPr>
          <w:spacing w:val="-2"/>
          <w:szCs w:val="28"/>
          <w:lang w:val="nl-NL"/>
        </w:rPr>
      </w:pPr>
      <w:r w:rsidRPr="00F4604D">
        <w:rPr>
          <w:spacing w:val="-2"/>
          <w:szCs w:val="28"/>
          <w:lang w:val="nl-NL"/>
        </w:rPr>
        <w:t>Do đó Nghị quyết số 03/2021/NQ-HĐND và Nghị quyết số 17/2021/NQ-HĐND không còn phù hợp, cần được bãi bỏ.</w:t>
      </w:r>
    </w:p>
    <w:p w:rsidR="008C4689" w:rsidRPr="00F4604D" w:rsidRDefault="008C4689" w:rsidP="00153DF6">
      <w:pPr>
        <w:rPr>
          <w:spacing w:val="-2"/>
          <w:szCs w:val="28"/>
          <w:lang w:val="nl-NL"/>
        </w:rPr>
      </w:pPr>
      <w:r w:rsidRPr="00F4604D">
        <w:rPr>
          <w:spacing w:val="-2"/>
          <w:szCs w:val="28"/>
          <w:lang w:val="nl-NL"/>
        </w:rPr>
        <w:t xml:space="preserve">Tại </w:t>
      </w:r>
      <w:r w:rsidR="00C8287D" w:rsidRPr="00DC3754">
        <w:rPr>
          <w:iCs/>
          <w:spacing w:val="-2"/>
          <w:szCs w:val="28"/>
          <w:lang w:val="vi-VN" w:eastAsia="vi-VN"/>
        </w:rPr>
        <w:t xml:space="preserve">khoản </w:t>
      </w:r>
      <w:r w:rsidR="00C8287D" w:rsidRPr="00DC3754">
        <w:rPr>
          <w:iCs/>
          <w:spacing w:val="-2"/>
          <w:szCs w:val="28"/>
          <w:lang w:eastAsia="vi-VN"/>
        </w:rPr>
        <w:t>2</w:t>
      </w:r>
      <w:r w:rsidR="00C8287D" w:rsidRPr="00DC3754">
        <w:rPr>
          <w:iCs/>
          <w:spacing w:val="-2"/>
          <w:szCs w:val="28"/>
          <w:lang w:val="vi-VN" w:eastAsia="vi-VN"/>
        </w:rPr>
        <w:t xml:space="preserve"> Điều </w:t>
      </w:r>
      <w:r w:rsidR="00C8287D" w:rsidRPr="00DC3754">
        <w:rPr>
          <w:iCs/>
          <w:spacing w:val="-2"/>
          <w:szCs w:val="28"/>
          <w:lang w:eastAsia="vi-VN"/>
        </w:rPr>
        <w:t>1</w:t>
      </w:r>
      <w:r w:rsidR="00C8287D" w:rsidRPr="00DC3754">
        <w:rPr>
          <w:iCs/>
          <w:spacing w:val="-2"/>
          <w:szCs w:val="28"/>
          <w:lang w:val="vi-VN" w:eastAsia="vi-VN"/>
        </w:rPr>
        <w:t xml:space="preserve"> Nghị định số </w:t>
      </w:r>
      <w:r w:rsidR="00C8287D" w:rsidRPr="00DC3754">
        <w:rPr>
          <w:iCs/>
          <w:spacing w:val="-2"/>
          <w:szCs w:val="28"/>
          <w:lang w:eastAsia="vi-VN"/>
        </w:rPr>
        <w:t>76/2024</w:t>
      </w:r>
      <w:r w:rsidR="00C8287D" w:rsidRPr="00DC3754">
        <w:rPr>
          <w:iCs/>
          <w:spacing w:val="-2"/>
          <w:szCs w:val="28"/>
          <w:lang w:val="vi-VN" w:eastAsia="vi-VN"/>
        </w:rPr>
        <w:t>/NĐ-CP</w:t>
      </w:r>
      <w:r w:rsidR="00C8287D" w:rsidRPr="00F4604D">
        <w:rPr>
          <w:spacing w:val="-2"/>
          <w:szCs w:val="28"/>
          <w:lang w:val="nl-NL"/>
        </w:rPr>
        <w:t xml:space="preserve"> </w:t>
      </w:r>
      <w:r w:rsidR="00C8287D">
        <w:rPr>
          <w:spacing w:val="-2"/>
          <w:szCs w:val="28"/>
          <w:lang w:val="nl-NL"/>
        </w:rPr>
        <w:t>quy định</w:t>
      </w:r>
      <w:r w:rsidRPr="00F4604D">
        <w:rPr>
          <w:spacing w:val="-2"/>
          <w:szCs w:val="28"/>
          <w:lang w:val="nl-NL"/>
        </w:rPr>
        <w:t>: “3. Tùy thuộc điều kiện kinh tế - xã hội của địa phương, Ủy ban nhân dân cấp tỉnh trình Hội đồng nhân dân cùng cấp quyết định: ...b) Đối tượng khó khăn khác chưa quy định tại Nghị định này được hưởng chính sách trợ giúp xã hội”</w:t>
      </w:r>
      <w:r w:rsidR="00EE208D">
        <w:rPr>
          <w:spacing w:val="-2"/>
          <w:szCs w:val="28"/>
          <w:lang w:val="nl-NL"/>
        </w:rPr>
        <w:t xml:space="preserve">, do đó Hội đồng nhân dân tỉnh có thẩm quyền ban hành Nghị quyết quy định </w:t>
      </w:r>
      <w:r w:rsidR="00EE208D" w:rsidRPr="004445BF">
        <w:rPr>
          <w:iCs/>
          <w:szCs w:val="28"/>
        </w:rPr>
        <w:t xml:space="preserve">đối tượng khó khăn khác chưa quy định tại Nghị định số 20/2021/NĐ-CP của Chính phủ hưởng chính sách trợ giúp xã hội trên địa </w:t>
      </w:r>
      <w:r w:rsidR="00EE208D">
        <w:rPr>
          <w:iCs/>
          <w:szCs w:val="28"/>
        </w:rPr>
        <w:t>b</w:t>
      </w:r>
      <w:r w:rsidR="00EE208D" w:rsidRPr="004445BF">
        <w:rPr>
          <w:iCs/>
          <w:szCs w:val="28"/>
        </w:rPr>
        <w:t>àn tỉnh</w:t>
      </w:r>
      <w:r w:rsidR="00EE208D">
        <w:rPr>
          <w:iCs/>
          <w:szCs w:val="28"/>
        </w:rPr>
        <w:t>.</w:t>
      </w:r>
    </w:p>
    <w:p w:rsidR="00EE208D" w:rsidRDefault="00EE208D" w:rsidP="00153DF6">
      <w:pPr>
        <w:rPr>
          <w:spacing w:val="4"/>
          <w:szCs w:val="28"/>
          <w:lang w:val="nl-NL"/>
        </w:rPr>
      </w:pPr>
      <w:r>
        <w:rPr>
          <w:spacing w:val="4"/>
          <w:szCs w:val="28"/>
          <w:lang w:val="nl-NL"/>
        </w:rPr>
        <w:t>b) Cơ sở thực tiễn</w:t>
      </w:r>
    </w:p>
    <w:p w:rsidR="00EE208D" w:rsidRPr="00C8287D" w:rsidRDefault="00EE208D" w:rsidP="00153DF6">
      <w:pPr>
        <w:rPr>
          <w:spacing w:val="-2"/>
          <w:szCs w:val="28"/>
          <w:lang w:val="nl-NL"/>
        </w:rPr>
      </w:pPr>
      <w:r w:rsidRPr="00C8287D">
        <w:rPr>
          <w:iCs/>
          <w:spacing w:val="-2"/>
          <w:szCs w:val="28"/>
          <w:lang w:eastAsia="vi-VN"/>
        </w:rPr>
        <w:t>Các cơ sở trợ giúp xã hội trong quá trình quản lý, chăm sóc, nuôi dưỡng đối tượng bảo trợ xã hội đã phát sinh một số nội dung chi n</w:t>
      </w:r>
      <w:r w:rsidRPr="00C8287D">
        <w:rPr>
          <w:spacing w:val="-2"/>
          <w:szCs w:val="28"/>
        </w:rPr>
        <w:t xml:space="preserve">goài mức trợ cấp nuôi </w:t>
      </w:r>
      <w:r w:rsidRPr="00C8287D">
        <w:rPr>
          <w:spacing w:val="-2"/>
          <w:szCs w:val="28"/>
        </w:rPr>
        <w:lastRenderedPageBreak/>
        <w:t xml:space="preserve">dưỡng hàng tháng theo </w:t>
      </w:r>
      <w:r w:rsidR="00C8287D" w:rsidRPr="00C8287D">
        <w:rPr>
          <w:spacing w:val="-2"/>
          <w:szCs w:val="28"/>
        </w:rPr>
        <w:t xml:space="preserve">quy định tại </w:t>
      </w:r>
      <w:r w:rsidR="00C8287D" w:rsidRPr="00C8287D">
        <w:rPr>
          <w:spacing w:val="-2"/>
          <w:szCs w:val="28"/>
          <w:lang w:val="nl-NL"/>
        </w:rPr>
        <w:t>Nghị định số 20/2021/NĐ-CP ngày 15 tháng 3 năm 2021 của Chính phủ quy định chính sách trợ giúp xã hội đối với đối tượng bảo trợ xã hội</w:t>
      </w:r>
      <w:r w:rsidR="00C8287D" w:rsidRPr="00C8287D">
        <w:rPr>
          <w:spacing w:val="-2"/>
          <w:szCs w:val="28"/>
        </w:rPr>
        <w:t xml:space="preserve"> (sau đây gọi tắt là </w:t>
      </w:r>
      <w:r w:rsidR="00C8287D" w:rsidRPr="00C8287D">
        <w:rPr>
          <w:spacing w:val="-2"/>
          <w:szCs w:val="28"/>
          <w:lang w:val="nl-NL"/>
        </w:rPr>
        <w:t xml:space="preserve">Nghị định số 20/2021/NĐ-CP) </w:t>
      </w:r>
      <w:r w:rsidRPr="00C8287D">
        <w:rPr>
          <w:spacing w:val="-2"/>
          <w:szCs w:val="28"/>
        </w:rPr>
        <w:t xml:space="preserve">và các nội dung theo </w:t>
      </w:r>
      <w:r w:rsidRPr="00C8287D">
        <w:rPr>
          <w:iCs/>
          <w:spacing w:val="-2"/>
          <w:szCs w:val="28"/>
          <w:lang w:val="vi-VN" w:eastAsia="vi-VN"/>
        </w:rPr>
        <w:t>Thông tư số 76/2021/TT-BTC</w:t>
      </w:r>
      <w:r w:rsidRPr="00C8287D">
        <w:rPr>
          <w:iCs/>
          <w:spacing w:val="-2"/>
          <w:szCs w:val="28"/>
          <w:lang w:eastAsia="vi-VN"/>
        </w:rPr>
        <w:t xml:space="preserve">, cần tiếp tục được hỗ trợ như đã quy định tại </w:t>
      </w:r>
      <w:r w:rsidRPr="00C8287D">
        <w:rPr>
          <w:iCs/>
          <w:spacing w:val="-2"/>
          <w:szCs w:val="28"/>
          <w:lang w:val="vi-VN" w:eastAsia="vi-VN"/>
        </w:rPr>
        <w:t>Nghị quyết số 03/2021/NQ-HĐND</w:t>
      </w:r>
      <w:r w:rsidRPr="00C8287D">
        <w:rPr>
          <w:iCs/>
          <w:spacing w:val="-2"/>
          <w:szCs w:val="28"/>
          <w:lang w:eastAsia="vi-VN"/>
        </w:rPr>
        <w:t>, như</w:t>
      </w:r>
      <w:r w:rsidRPr="00C8287D">
        <w:rPr>
          <w:spacing w:val="-2"/>
          <w:szCs w:val="28"/>
        </w:rPr>
        <w:t xml:space="preserve"> hỗ trợ thêm cho các đối tượng ăn ngày lễ, ngày tết dương lịch, các ngày tết Nguyên đán và đối tượng bị ốm  nằm viện; h</w:t>
      </w:r>
      <w:r w:rsidRPr="00C8287D">
        <w:rPr>
          <w:iCs/>
          <w:spacing w:val="-2"/>
          <w:szCs w:val="28"/>
          <w:lang w:eastAsia="vi-VN"/>
        </w:rPr>
        <w:t>ỗ trợ thêm cho người nhiễm HIV, hỗ trợ cho các cháu đang đi học cao đẳng, đại học tỉnh ngoài, h</w:t>
      </w:r>
      <w:r w:rsidRPr="00C8287D">
        <w:rPr>
          <w:spacing w:val="-2"/>
          <w:szCs w:val="28"/>
        </w:rPr>
        <w:t>ỗ trợ cho đối tượng bảo vệ khẩn cấp sau khi phân loại về nơi cư trú, hỗ trợ mua sắm công cụ, dụng cụ, vật lý trị liệu, lao động phục hồi, thể dục thể thao, hỗ trợ kinh phí thông tin, quảng cáo tìm gia đình người thân của đối tượng bảo vệ khẩn cấp. Vì vậy, việc quy định mức hỗ trợ đối với đối tượng bảo trợ xã hội nuôi dưỡng tại các cơ sở trợ giúp xã hội công lập cần tiếp tục được thực hiện.</w:t>
      </w:r>
    </w:p>
    <w:p w:rsidR="00936578" w:rsidRPr="00936578" w:rsidRDefault="00936578" w:rsidP="00153DF6">
      <w:pPr>
        <w:rPr>
          <w:noProof/>
          <w:spacing w:val="-2"/>
          <w:szCs w:val="28"/>
        </w:rPr>
      </w:pPr>
      <w:r w:rsidRPr="00936578">
        <w:rPr>
          <w:spacing w:val="-2"/>
          <w:szCs w:val="28"/>
        </w:rPr>
        <w:t xml:space="preserve">Nghị định số 20/2021/NĐ-CP </w:t>
      </w:r>
      <w:r w:rsidR="00C8287D">
        <w:rPr>
          <w:spacing w:val="-2"/>
          <w:szCs w:val="28"/>
        </w:rPr>
        <w:t>ban hành</w:t>
      </w:r>
      <w:r w:rsidRPr="00936578">
        <w:rPr>
          <w:spacing w:val="-2"/>
          <w:szCs w:val="28"/>
        </w:rPr>
        <w:t xml:space="preserve"> </w:t>
      </w:r>
      <w:r w:rsidR="00C8287D">
        <w:rPr>
          <w:spacing w:val="-2"/>
          <w:szCs w:val="28"/>
        </w:rPr>
        <w:t>đã mở rộng hơn</w:t>
      </w:r>
      <w:r w:rsidRPr="00936578">
        <w:rPr>
          <w:noProof/>
          <w:spacing w:val="-2"/>
          <w:szCs w:val="28"/>
        </w:rPr>
        <w:t xml:space="preserve"> </w:t>
      </w:r>
      <w:r w:rsidRPr="00936578">
        <w:rPr>
          <w:spacing w:val="-2"/>
          <w:szCs w:val="28"/>
          <w:lang w:val="vi-VN"/>
        </w:rPr>
        <w:t>phạm vi đối tượng được thụ hưởng chính sách</w:t>
      </w:r>
      <w:r w:rsidRPr="00936578">
        <w:rPr>
          <w:spacing w:val="-2"/>
          <w:szCs w:val="28"/>
        </w:rPr>
        <w:t xml:space="preserve"> so với Nghị định trước nhưng</w:t>
      </w:r>
      <w:r w:rsidRPr="00936578">
        <w:rPr>
          <w:spacing w:val="-2"/>
          <w:szCs w:val="28"/>
          <w:lang w:val="vi-VN"/>
        </w:rPr>
        <w:t xml:space="preserve"> vẫn chưa bao trùm hết tất cả các đối tượng yếu thế trong xã hội</w:t>
      </w:r>
      <w:r w:rsidRPr="00936578">
        <w:rPr>
          <w:spacing w:val="-2"/>
          <w:szCs w:val="28"/>
        </w:rPr>
        <w:t xml:space="preserve">. </w:t>
      </w:r>
      <w:r w:rsidRPr="00936578">
        <w:rPr>
          <w:spacing w:val="-2"/>
        </w:rPr>
        <w:t>Các huyện, thị xã, thành phố trong quá trình thực hiện chính sách trợ giúp xã hội nhận thấy có một số nhóm đối tượng có hoàn cảnh rất khó khăn, không có điều kiện tiếp cận với các dịch vụ xã hội cơ bản như đ</w:t>
      </w:r>
      <w:r w:rsidRPr="00936578">
        <w:rPr>
          <w:spacing w:val="-2"/>
          <w:szCs w:val="28"/>
        </w:rPr>
        <w:t xml:space="preserve">ối tượng người cao tuổi thuộc hộ nghèo, trẻ em thuộc hộ nghèo, trẻ em bị hạn chế nguồn nuôi dưỡng. </w:t>
      </w:r>
      <w:r w:rsidRPr="00936578">
        <w:rPr>
          <w:noProof/>
          <w:spacing w:val="-2"/>
          <w:szCs w:val="28"/>
        </w:rPr>
        <w:t>Do đó, việc xác định đối tượng khó khăn khác chưa được quy định tại Nghị định số 20/2021/NĐ-CP được hưởng chính sách trợ giúp xã hội trên địa bàn tỉnh là cần thiết.</w:t>
      </w:r>
    </w:p>
    <w:p w:rsidR="009915FE" w:rsidRPr="00A74EE6" w:rsidRDefault="008C4689" w:rsidP="00153DF6">
      <w:pPr>
        <w:rPr>
          <w:spacing w:val="-2"/>
          <w:szCs w:val="28"/>
        </w:rPr>
      </w:pPr>
      <w:r w:rsidRPr="00A74EE6">
        <w:rPr>
          <w:spacing w:val="-2"/>
          <w:szCs w:val="28"/>
          <w:lang w:val="nl-NL"/>
        </w:rPr>
        <w:t xml:space="preserve">Trên cơ sở thực hiện đúng các quy định của pháp luật, nhằm đảm bảo đời sống vật chất, tinh thần cho các đối tượng bảo trợ xã hội trên địa bàn tỉnh, đặc biệt là các đối tượng khó khăn khác chưa được quy định tại Nghị định </w:t>
      </w:r>
      <w:r w:rsidRPr="00A74EE6">
        <w:rPr>
          <w:spacing w:val="-2"/>
          <w:szCs w:val="28"/>
        </w:rPr>
        <w:t>số 20/2021/NĐ-CP</w:t>
      </w:r>
      <w:r w:rsidRPr="00A74EE6">
        <w:rPr>
          <w:spacing w:val="-2"/>
        </w:rPr>
        <w:t xml:space="preserve"> </w:t>
      </w:r>
      <w:r w:rsidR="005C374E" w:rsidRPr="00A74EE6">
        <w:rPr>
          <w:spacing w:val="-2"/>
          <w:szCs w:val="28"/>
          <w:lang w:val="nl-NL"/>
        </w:rPr>
        <w:t>và</w:t>
      </w:r>
      <w:r w:rsidR="005C374E" w:rsidRPr="00A74EE6">
        <w:rPr>
          <w:spacing w:val="-2"/>
        </w:rPr>
        <w:t xml:space="preserve"> hỗ trợ một số chi phí phát sinh thực tế trong quá trình thực hiện </w:t>
      </w:r>
      <w:r w:rsidR="003C7C91" w:rsidRPr="00A74EE6">
        <w:rPr>
          <w:spacing w:val="-2"/>
        </w:rPr>
        <w:t xml:space="preserve">quản lý, </w:t>
      </w:r>
      <w:r w:rsidR="005C374E" w:rsidRPr="00A74EE6">
        <w:rPr>
          <w:spacing w:val="-2"/>
        </w:rPr>
        <w:t>chăm sóc, nuôi dưỡng đối tượng bảo trợ xã hội tại cơ sở trợ giúp xã hội công lập chưa được quy định tại các văn bản quy phạm pháp luật</w:t>
      </w:r>
      <w:r w:rsidRPr="00A74EE6">
        <w:rPr>
          <w:spacing w:val="-2"/>
          <w:szCs w:val="28"/>
          <w:lang w:val="nl-NL"/>
        </w:rPr>
        <w:t xml:space="preserve">, </w:t>
      </w:r>
      <w:r w:rsidR="00B13714" w:rsidRPr="00A74EE6">
        <w:rPr>
          <w:spacing w:val="-2"/>
          <w:szCs w:val="28"/>
          <w:lang w:val="sv-SE"/>
        </w:rPr>
        <w:t>Sở Lao động - Thương binh và Xã hội</w:t>
      </w:r>
      <w:r w:rsidR="00A74EE6" w:rsidRPr="00A74EE6">
        <w:rPr>
          <w:spacing w:val="-2"/>
          <w:szCs w:val="28"/>
          <w:lang w:val="sv-SE"/>
        </w:rPr>
        <w:t xml:space="preserve"> </w:t>
      </w:r>
      <w:r w:rsidR="004A6800">
        <w:rPr>
          <w:spacing w:val="-2"/>
          <w:szCs w:val="28"/>
          <w:lang w:val="sv-SE"/>
        </w:rPr>
        <w:t xml:space="preserve">kính </w:t>
      </w:r>
      <w:r w:rsidR="00A74EE6" w:rsidRPr="00A74EE6">
        <w:rPr>
          <w:spacing w:val="-2"/>
          <w:szCs w:val="28"/>
          <w:lang w:val="sv-SE"/>
        </w:rPr>
        <w:t>đề nghị</w:t>
      </w:r>
      <w:r w:rsidR="00B13714" w:rsidRPr="00A74EE6">
        <w:rPr>
          <w:spacing w:val="-2"/>
          <w:szCs w:val="28"/>
          <w:lang w:val="sv-SE"/>
        </w:rPr>
        <w:t xml:space="preserve"> Uỷ ban nhân dân tỉnh</w:t>
      </w:r>
      <w:r w:rsidR="00B13714" w:rsidRPr="00A74EE6">
        <w:rPr>
          <w:spacing w:val="-2"/>
          <w:szCs w:val="28"/>
          <w:lang w:val="nl-NL"/>
        </w:rPr>
        <w:t xml:space="preserve"> </w:t>
      </w:r>
      <w:r w:rsidR="00A74EE6" w:rsidRPr="00A74EE6">
        <w:rPr>
          <w:spacing w:val="-2"/>
          <w:szCs w:val="28"/>
          <w:lang w:val="nl-NL"/>
        </w:rPr>
        <w:t>cho phép xây dựng</w:t>
      </w:r>
      <w:r w:rsidRPr="00A74EE6">
        <w:rPr>
          <w:spacing w:val="-2"/>
          <w:szCs w:val="28"/>
          <w:lang w:val="nl-NL"/>
        </w:rPr>
        <w:t xml:space="preserve"> Nghị quyết </w:t>
      </w:r>
      <w:r w:rsidR="004445BF" w:rsidRPr="00A74EE6">
        <w:rPr>
          <w:iCs/>
          <w:spacing w:val="-2"/>
          <w:szCs w:val="28"/>
        </w:rPr>
        <w:t xml:space="preserve">quy định mức hỗ trợ đối với đối tượng bảo trợ xã hội nuôi dưỡng tại cơ sở trợ giúp xã hội công lập và đối tượng khó khăn khác chưa quy định tại Nghị định số 20/2021/NĐ-CP của Chính phủ hưởng chính sách trợ giúp xã hội trên địa bàn tỉnh </w:t>
      </w:r>
      <w:r w:rsidR="009915FE" w:rsidRPr="00A74EE6">
        <w:rPr>
          <w:spacing w:val="-2"/>
          <w:szCs w:val="28"/>
        </w:rPr>
        <w:t xml:space="preserve">thay thế Nghị quyết số </w:t>
      </w:r>
      <w:r w:rsidR="009915FE" w:rsidRPr="00A74EE6">
        <w:rPr>
          <w:spacing w:val="-2"/>
          <w:szCs w:val="28"/>
          <w:lang w:val="nl-NL"/>
        </w:rPr>
        <w:t xml:space="preserve">03/2021/NQ-HĐND và Nghị quyết số 17/2021/NQ-HĐND. </w:t>
      </w:r>
    </w:p>
    <w:p w:rsidR="009915FE" w:rsidRPr="00F62148" w:rsidRDefault="009915FE" w:rsidP="00153DF6">
      <w:pPr>
        <w:rPr>
          <w:b/>
          <w:szCs w:val="28"/>
          <w:lang w:val="vi-VN"/>
        </w:rPr>
      </w:pPr>
      <w:r w:rsidRPr="00F62148">
        <w:rPr>
          <w:b/>
          <w:szCs w:val="28"/>
          <w:lang w:val="vi-VN"/>
        </w:rPr>
        <w:t>II. MỤC ĐÍCH, QUAN ĐIỂM XÂY DỰNG NGHỊ QUYẾT</w:t>
      </w:r>
    </w:p>
    <w:p w:rsidR="009915FE" w:rsidRPr="00F62148" w:rsidRDefault="009915FE" w:rsidP="00153DF6">
      <w:pPr>
        <w:rPr>
          <w:b/>
          <w:szCs w:val="28"/>
          <w:lang w:val="vi-VN"/>
        </w:rPr>
      </w:pPr>
      <w:r w:rsidRPr="00F62148">
        <w:rPr>
          <w:b/>
          <w:szCs w:val="28"/>
          <w:lang w:val="vi-VN"/>
        </w:rPr>
        <w:t>1. Mục đích</w:t>
      </w:r>
    </w:p>
    <w:p w:rsidR="00B13714" w:rsidRPr="00F4604D" w:rsidRDefault="00B13714" w:rsidP="00153DF6">
      <w:pPr>
        <w:rPr>
          <w:szCs w:val="28"/>
          <w:lang w:val="vi-VN"/>
        </w:rPr>
      </w:pPr>
      <w:r w:rsidRPr="00F4604D">
        <w:rPr>
          <w:szCs w:val="28"/>
          <w:lang w:val="vi-VN"/>
        </w:rPr>
        <w:t xml:space="preserve">Việc xây dựng Nghị quyết </w:t>
      </w:r>
      <w:r w:rsidR="004445BF" w:rsidRPr="004445BF">
        <w:rPr>
          <w:iCs/>
          <w:szCs w:val="28"/>
        </w:rPr>
        <w:t xml:space="preserve">quy định mức hỗ trợ đối với đối tượng bảo trợ xã hội nuôi dưỡng tại cơ sở trợ giúp xã hội công lập và đối tượng khó khăn khác chưa quy định tại Nghị định số 20/2021/NĐ-CP của Chính phủ hưởng chính sách trợ giúp xã hội trên địa </w:t>
      </w:r>
      <w:r w:rsidR="004445BF">
        <w:rPr>
          <w:iCs/>
          <w:szCs w:val="28"/>
        </w:rPr>
        <w:t>b</w:t>
      </w:r>
      <w:r w:rsidR="004445BF" w:rsidRPr="004445BF">
        <w:rPr>
          <w:iCs/>
          <w:szCs w:val="28"/>
        </w:rPr>
        <w:t>àn tỉnh</w:t>
      </w:r>
      <w:r w:rsidRPr="00F4604D">
        <w:rPr>
          <w:szCs w:val="28"/>
        </w:rPr>
        <w:t xml:space="preserve"> </w:t>
      </w:r>
      <w:r w:rsidRPr="00F4604D">
        <w:rPr>
          <w:szCs w:val="28"/>
          <w:lang w:val="vi-VN"/>
        </w:rPr>
        <w:t xml:space="preserve">được thực hiện theo đúng thẩm quyền của Hội đồng nhân dân tỉnh quy định tại </w:t>
      </w:r>
      <w:r w:rsidRPr="00F4604D">
        <w:rPr>
          <w:szCs w:val="28"/>
          <w:lang w:val="nl-NL"/>
        </w:rPr>
        <w:t xml:space="preserve">Luật Tổ chức chính quyền địa phương ngày </w:t>
      </w:r>
      <w:r w:rsidRPr="00F4604D">
        <w:rPr>
          <w:szCs w:val="28"/>
          <w:lang w:val="nl-NL"/>
        </w:rPr>
        <w:lastRenderedPageBreak/>
        <w:t>19 tháng 6 năm 2015; Luật sửa đổi, bổ sung một số điều của Luật Tổ chức Chính phủ và Luật Tổ chức chính quyền địa phương ngày 22 tháng 11 năm 2019</w:t>
      </w:r>
      <w:r w:rsidRPr="00F4604D">
        <w:rPr>
          <w:szCs w:val="28"/>
          <w:lang w:val="vi-VN"/>
        </w:rPr>
        <w:t>.</w:t>
      </w:r>
    </w:p>
    <w:p w:rsidR="00B13714" w:rsidRPr="00F4604D" w:rsidRDefault="00B13714" w:rsidP="00153DF6">
      <w:pPr>
        <w:rPr>
          <w:szCs w:val="28"/>
        </w:rPr>
      </w:pPr>
      <w:r w:rsidRPr="00F4604D">
        <w:rPr>
          <w:szCs w:val="28"/>
        </w:rPr>
        <w:t xml:space="preserve">Mở rộng đối tượng khó khăn khác </w:t>
      </w:r>
      <w:r w:rsidRPr="00F4604D">
        <w:rPr>
          <w:spacing w:val="4"/>
          <w:szCs w:val="28"/>
          <w:lang w:val="nl-NL"/>
        </w:rPr>
        <w:t xml:space="preserve">chưa quy định tại Nghị định </w:t>
      </w:r>
      <w:r w:rsidRPr="00F4604D">
        <w:rPr>
          <w:szCs w:val="28"/>
        </w:rPr>
        <w:t>số 20/2021/NĐ-CP</w:t>
      </w:r>
      <w:r w:rsidRPr="00F4604D">
        <w:t xml:space="preserve"> </w:t>
      </w:r>
      <w:r w:rsidRPr="00F4604D">
        <w:rPr>
          <w:spacing w:val="-2"/>
          <w:szCs w:val="28"/>
          <w:lang w:val="nl-NL"/>
        </w:rPr>
        <w:t>của Chính phủ</w:t>
      </w:r>
      <w:r w:rsidRPr="00F4604D">
        <w:rPr>
          <w:szCs w:val="28"/>
        </w:rPr>
        <w:t xml:space="preserve"> hưởng chính sách trợ giúp xã hội căn cứ vào </w:t>
      </w:r>
      <w:r w:rsidRPr="00F4604D">
        <w:rPr>
          <w:spacing w:val="-2"/>
          <w:szCs w:val="28"/>
          <w:lang w:val="nl-NL"/>
        </w:rPr>
        <w:t>khoản 3 Điều 4 Nghị định số 20/2021/NĐ-CP ngày 15 tháng 3 năm 2021 của Chính phủ quy định chính sách trợ giúp xã hội đối với đối tượng bảo trợ xã hội</w:t>
      </w:r>
      <w:r w:rsidRPr="00F4604D">
        <w:rPr>
          <w:szCs w:val="28"/>
        </w:rPr>
        <w:t xml:space="preserve">; </w:t>
      </w:r>
      <w:r w:rsidR="002A4721" w:rsidRPr="004445BF">
        <w:rPr>
          <w:iCs/>
          <w:szCs w:val="28"/>
        </w:rPr>
        <w:t xml:space="preserve">quy định mức hỗ trợ đối với đối tượng bảo trợ xã hội nuôi dưỡng tại cơ sở trợ giúp xã hội công lập </w:t>
      </w:r>
      <w:r w:rsidRPr="00F4604D">
        <w:rPr>
          <w:szCs w:val="28"/>
        </w:rPr>
        <w:t>đúng thẩm quyền quyết định của Hội đồng nhân dân tỉ</w:t>
      </w:r>
      <w:r w:rsidR="005C374E">
        <w:rPr>
          <w:szCs w:val="28"/>
        </w:rPr>
        <w:t>nh,</w:t>
      </w:r>
      <w:r w:rsidRPr="00F4604D">
        <w:rPr>
          <w:szCs w:val="28"/>
        </w:rPr>
        <w:t xml:space="preserve"> phù hợp với thực tiễn cuộc sống</w:t>
      </w:r>
      <w:r w:rsidR="005C374E">
        <w:rPr>
          <w:szCs w:val="28"/>
        </w:rPr>
        <w:t xml:space="preserve"> và thực tế quản lý, chăm sóc, nuôi dưỡng đối tượng</w:t>
      </w:r>
      <w:r w:rsidRPr="00F4604D">
        <w:rPr>
          <w:szCs w:val="28"/>
        </w:rPr>
        <w:t>.</w:t>
      </w:r>
    </w:p>
    <w:p w:rsidR="009915FE" w:rsidRPr="00F62148" w:rsidRDefault="009915FE" w:rsidP="00153DF6">
      <w:pPr>
        <w:rPr>
          <w:b/>
          <w:szCs w:val="28"/>
          <w:lang w:val="vi-VN"/>
        </w:rPr>
      </w:pPr>
      <w:r w:rsidRPr="00F62148">
        <w:rPr>
          <w:b/>
          <w:szCs w:val="28"/>
          <w:lang w:val="vi-VN"/>
        </w:rPr>
        <w:t>2. Quan điểm xây dựng nghị quyết</w:t>
      </w:r>
    </w:p>
    <w:p w:rsidR="008C4689" w:rsidRPr="00F4604D" w:rsidRDefault="002A4721" w:rsidP="00153DF6">
      <w:pPr>
        <w:rPr>
          <w:iCs/>
          <w:spacing w:val="-2"/>
          <w:szCs w:val="28"/>
          <w:lang w:val="vi-VN"/>
        </w:rPr>
      </w:pPr>
      <w:r>
        <w:rPr>
          <w:iCs/>
          <w:szCs w:val="28"/>
        </w:rPr>
        <w:t>Q</w:t>
      </w:r>
      <w:r w:rsidRPr="004445BF">
        <w:rPr>
          <w:iCs/>
          <w:szCs w:val="28"/>
        </w:rPr>
        <w:t xml:space="preserve">uy định mức hỗ trợ đối với đối tượng bảo trợ xã hội nuôi dưỡng tại cơ sở trợ giúp xã hội công lập và đối tượng khó khăn khác chưa quy định tại Nghị định số 20/2021/NĐ-CP của Chính phủ hưởng chính sách trợ giúp xã hội trên địa </w:t>
      </w:r>
      <w:r>
        <w:rPr>
          <w:iCs/>
          <w:szCs w:val="28"/>
        </w:rPr>
        <w:t>b</w:t>
      </w:r>
      <w:r w:rsidRPr="004445BF">
        <w:rPr>
          <w:iCs/>
          <w:szCs w:val="28"/>
        </w:rPr>
        <w:t>àn tỉnh</w:t>
      </w:r>
      <w:r>
        <w:rPr>
          <w:iCs/>
          <w:szCs w:val="28"/>
        </w:rPr>
        <w:t xml:space="preserve"> </w:t>
      </w:r>
      <w:r w:rsidR="008C4689" w:rsidRPr="00F4604D">
        <w:rPr>
          <w:iCs/>
          <w:szCs w:val="28"/>
          <w:lang w:eastAsia="vi-VN"/>
        </w:rPr>
        <w:t xml:space="preserve">đảm bảo </w:t>
      </w:r>
      <w:r w:rsidR="008C4689" w:rsidRPr="00F4604D">
        <w:rPr>
          <w:szCs w:val="28"/>
          <w:lang w:val="vi-VN"/>
        </w:rPr>
        <w:t>theo quy định hiện hành.</w:t>
      </w:r>
    </w:p>
    <w:p w:rsidR="008C4689" w:rsidRPr="00F4604D" w:rsidRDefault="008C4689" w:rsidP="00153DF6">
      <w:pPr>
        <w:pStyle w:val="Default"/>
        <w:spacing w:before="120" w:after="120" w:line="340" w:lineRule="exact"/>
        <w:ind w:firstLine="720"/>
        <w:jc w:val="both"/>
        <w:rPr>
          <w:bCs/>
          <w:color w:val="auto"/>
          <w:sz w:val="28"/>
          <w:szCs w:val="28"/>
          <w:lang w:val="es-MX"/>
        </w:rPr>
      </w:pPr>
      <w:r w:rsidRPr="00F4604D">
        <w:rPr>
          <w:color w:val="auto"/>
          <w:sz w:val="28"/>
          <w:szCs w:val="28"/>
          <w:lang w:val="es-MX"/>
        </w:rPr>
        <w:t>Việc xây dựng và ban hành Nghị quyết tuân thủ theo các quy định của Luật Ban hành văn bản quy phạm pháp luật. Đồng thời, các quy định của Nghị quyết phải đảm bảo tính hợp hiến, hợp pháp, không trái với những quy định của pháp luật và phù hợp với tình hình thực tế của tỉnh, đảm bảo tính khả thi, tiết kiệm từ nguồn kinh phí ngân sách nhà nước, khả năng cân đối ngân sách địa phương.</w:t>
      </w:r>
    </w:p>
    <w:p w:rsidR="009915FE" w:rsidRPr="00F62148" w:rsidRDefault="009915FE" w:rsidP="00153DF6">
      <w:pPr>
        <w:rPr>
          <w:rFonts w:ascii="Times New Roman Bold" w:hAnsi="Times New Roman Bold"/>
          <w:b/>
          <w:spacing w:val="-16"/>
          <w:szCs w:val="28"/>
        </w:rPr>
      </w:pPr>
      <w:r w:rsidRPr="00F62148">
        <w:rPr>
          <w:rFonts w:ascii="Times New Roman Bold" w:hAnsi="Times New Roman Bold"/>
          <w:b/>
          <w:spacing w:val="-16"/>
          <w:szCs w:val="28"/>
          <w:lang w:val="vi-VN"/>
        </w:rPr>
        <w:t xml:space="preserve">III. </w:t>
      </w:r>
      <w:r w:rsidRPr="00F62148">
        <w:rPr>
          <w:rFonts w:ascii="Times New Roman Bold" w:hAnsi="Times New Roman Bold"/>
          <w:b/>
          <w:spacing w:val="-16"/>
          <w:szCs w:val="28"/>
        </w:rPr>
        <w:t>PHẠM VI ĐIỀU CHỈNH, ĐỐI TƯỢNG ÁP DỤNG CỦA NGHỊ QUYẾT</w:t>
      </w:r>
    </w:p>
    <w:p w:rsidR="009915FE" w:rsidRPr="00F62148" w:rsidRDefault="009915FE" w:rsidP="00153DF6">
      <w:pPr>
        <w:shd w:val="clear" w:color="auto" w:fill="FFFFFF"/>
        <w:rPr>
          <w:b/>
          <w:bCs/>
          <w:szCs w:val="28"/>
          <w:lang w:val="nl-NL" w:eastAsia="vi-VN"/>
        </w:rPr>
      </w:pPr>
      <w:r w:rsidRPr="00F62148">
        <w:rPr>
          <w:b/>
          <w:bCs/>
          <w:szCs w:val="28"/>
          <w:lang w:val="nl-NL" w:eastAsia="vi-VN"/>
        </w:rPr>
        <w:t>1. Phạm vi điều chỉnh</w:t>
      </w:r>
    </w:p>
    <w:p w:rsidR="008C4689" w:rsidRPr="00F4604D" w:rsidRDefault="008C4689" w:rsidP="00153DF6">
      <w:pPr>
        <w:shd w:val="clear" w:color="auto" w:fill="FFFFFF"/>
        <w:rPr>
          <w:b/>
          <w:bCs/>
          <w:spacing w:val="-6"/>
          <w:szCs w:val="28"/>
          <w:lang w:val="nl-NL" w:eastAsia="vi-VN"/>
        </w:rPr>
      </w:pPr>
      <w:r w:rsidRPr="00F4604D">
        <w:rPr>
          <w:szCs w:val="28"/>
          <w:lang w:val="nl-NL"/>
        </w:rPr>
        <w:t xml:space="preserve">a) Nghị quyết quy định </w:t>
      </w:r>
      <w:r w:rsidR="005C374E" w:rsidRPr="004445BF">
        <w:rPr>
          <w:iCs/>
          <w:szCs w:val="28"/>
        </w:rPr>
        <w:t xml:space="preserve">mức hỗ trợ đối với đối tượng bảo trợ xã hội nuôi dưỡng tại cơ sở trợ giúp xã hội công lập và đối tượng khó khăn khác chưa quy định tại Nghị định số 20/2021/NĐ-CP của Chính phủ hưởng chính sách trợ giúp xã hội trên địa </w:t>
      </w:r>
      <w:r w:rsidR="005C374E">
        <w:rPr>
          <w:iCs/>
          <w:szCs w:val="28"/>
        </w:rPr>
        <w:t>b</w:t>
      </w:r>
      <w:r w:rsidR="005C374E" w:rsidRPr="004445BF">
        <w:rPr>
          <w:iCs/>
          <w:szCs w:val="28"/>
        </w:rPr>
        <w:t>àn tỉnh</w:t>
      </w:r>
      <w:r w:rsidRPr="00F4604D">
        <w:rPr>
          <w:szCs w:val="28"/>
          <w:lang w:val="nl-NL"/>
        </w:rPr>
        <w:t>.</w:t>
      </w:r>
    </w:p>
    <w:p w:rsidR="003C7C91" w:rsidRDefault="008C4689" w:rsidP="00153DF6">
      <w:pPr>
        <w:shd w:val="clear" w:color="auto" w:fill="FFFFFF"/>
        <w:rPr>
          <w:iCs/>
          <w:spacing w:val="-2"/>
          <w:szCs w:val="28"/>
          <w:lang w:eastAsia="vi-VN"/>
        </w:rPr>
      </w:pPr>
      <w:r w:rsidRPr="00F4604D">
        <w:rPr>
          <w:szCs w:val="28"/>
          <w:lang w:val="nl-NL"/>
        </w:rPr>
        <w:t xml:space="preserve">b) </w:t>
      </w:r>
      <w:r w:rsidR="003C7C91" w:rsidRPr="004519BD">
        <w:rPr>
          <w:spacing w:val="-2"/>
          <w:szCs w:val="28"/>
          <w:lang w:val="nl-NL"/>
        </w:rPr>
        <w:t xml:space="preserve">Các nội dung khác không quy định tại Nghị quyết này thì thực hiện </w:t>
      </w:r>
      <w:r w:rsidR="003C7C91">
        <w:rPr>
          <w:spacing w:val="-2"/>
          <w:szCs w:val="28"/>
          <w:lang w:val="nl-NL"/>
        </w:rPr>
        <w:t>bằng mức</w:t>
      </w:r>
      <w:r w:rsidR="003C7C91" w:rsidRPr="004519BD">
        <w:rPr>
          <w:spacing w:val="-2"/>
          <w:szCs w:val="28"/>
          <w:lang w:val="nl-NL"/>
        </w:rPr>
        <w:t xml:space="preserve"> quy định tại Nghị định </w:t>
      </w:r>
      <w:r w:rsidR="003C7C91" w:rsidRPr="004519BD">
        <w:rPr>
          <w:iCs/>
          <w:spacing w:val="-2"/>
          <w:szCs w:val="28"/>
          <w:lang w:eastAsia="vi-VN"/>
        </w:rPr>
        <w:t>số 20/2021/NĐ-CP ngày 15 tháng 3 năm 2021 của Chính phủ quy định chính sách trợ giúp xã hội đối với đối tượng bảo trợ xã hội, Nghị định số 76/2024/NĐ-CP ngày 01 tháng 7 năm 2024 của Chính phủ sửa đổi, bổ sung một số điều của Nghị định số 20/2021/NĐ-CP ngày 15 tháng 3 năm 2021 của Chính phủ quy định chính sách trợ giúp xã hội đối với đối tượng bảo trợ xã hội, Thông tư số 76/2021/TT-BTC ngày 15 tháng 9 năm 2021 của Bộ Tài chính hướng dẫn khoản 1 và khoản 2 Điều 31 Nghị định số 20/NĐ-CP ngày ngày 15 tháng 3 năm 2021 của Chính phủ quy định chính sách trợ giúp xã hội đối với đối tượng bảo trợ xã hội và các văn bản pháp luật hiện hành có liên quan.</w:t>
      </w:r>
    </w:p>
    <w:p w:rsidR="009915FE" w:rsidRPr="00F62148" w:rsidRDefault="009915FE" w:rsidP="00153DF6">
      <w:pPr>
        <w:shd w:val="clear" w:color="auto" w:fill="FFFFFF"/>
        <w:rPr>
          <w:b/>
          <w:bCs/>
          <w:szCs w:val="28"/>
          <w:lang w:val="nl-NL" w:eastAsia="vi-VN"/>
        </w:rPr>
      </w:pPr>
      <w:r w:rsidRPr="00F62148">
        <w:rPr>
          <w:b/>
          <w:bCs/>
          <w:szCs w:val="28"/>
          <w:lang w:val="nl-NL" w:eastAsia="vi-VN"/>
        </w:rPr>
        <w:t>2. Đối tượng áp dụng</w:t>
      </w:r>
    </w:p>
    <w:p w:rsidR="008C4689" w:rsidRPr="00F4604D" w:rsidRDefault="008C4689" w:rsidP="00153DF6">
      <w:pPr>
        <w:rPr>
          <w:szCs w:val="28"/>
        </w:rPr>
      </w:pPr>
      <w:r w:rsidRPr="00F4604D">
        <w:rPr>
          <w:szCs w:val="28"/>
        </w:rPr>
        <w:lastRenderedPageBreak/>
        <w:t xml:space="preserve">a) Các đối tượng hưởng trợ giúp xã hội thường xuyên tại cộng đồng; trợ giúp xã hội khẩn cấp; chăm sóc, nuôi dưỡng tại cộng đồng; chăm sóc, nuôi dưỡng tại cơ sở trợ giúp xã hội theo quy định và các </w:t>
      </w:r>
      <w:r w:rsidRPr="00EE377C">
        <w:rPr>
          <w:szCs w:val="28"/>
          <w:lang w:val="nl-NL"/>
        </w:rPr>
        <w:t xml:space="preserve">đối tượng khó khăn khác </w:t>
      </w:r>
      <w:r w:rsidRPr="00432510">
        <w:rPr>
          <w:szCs w:val="28"/>
          <w:lang w:val="nl-NL"/>
        </w:rPr>
        <w:t>chưa quy định tại Nghị định số 20/2021/NĐ-CP của Chính phủ hưởng chính sách trợ giúp xã hội trên địa bàn tỉnh</w:t>
      </w:r>
      <w:r w:rsidRPr="00F4604D">
        <w:rPr>
          <w:szCs w:val="28"/>
        </w:rPr>
        <w:t>;</w:t>
      </w:r>
    </w:p>
    <w:p w:rsidR="008C4689" w:rsidRDefault="008C4689" w:rsidP="00153DF6">
      <w:pPr>
        <w:shd w:val="clear" w:color="auto" w:fill="FFFFFF"/>
        <w:rPr>
          <w:iCs/>
          <w:szCs w:val="28"/>
          <w:lang w:eastAsia="vi-VN"/>
        </w:rPr>
      </w:pPr>
      <w:r w:rsidRPr="00F4604D">
        <w:rPr>
          <w:szCs w:val="28"/>
        </w:rPr>
        <w:t xml:space="preserve">b) </w:t>
      </w:r>
      <w:r w:rsidRPr="00F4604D">
        <w:rPr>
          <w:iCs/>
          <w:szCs w:val="28"/>
          <w:lang w:eastAsia="vi-VN"/>
        </w:rPr>
        <w:t>Các cơ quan, đơn vị, tổ chức được giao nhiệm vụ thực hiện chính sách trợ giúp xã hội đối với đối tượng bảo trợ xã hội trên địa bàn tỉnh Hà Nam.</w:t>
      </w:r>
    </w:p>
    <w:p w:rsidR="009915FE" w:rsidRPr="00F62148" w:rsidRDefault="009915FE" w:rsidP="00153DF6">
      <w:pPr>
        <w:shd w:val="clear" w:color="auto" w:fill="FFFFFF"/>
        <w:rPr>
          <w:b/>
          <w:spacing w:val="-4"/>
          <w:szCs w:val="28"/>
        </w:rPr>
      </w:pPr>
      <w:r w:rsidRPr="00F62148">
        <w:rPr>
          <w:rFonts w:ascii="Times New Roman Bold" w:hAnsi="Times New Roman Bold"/>
          <w:b/>
          <w:spacing w:val="-4"/>
          <w:szCs w:val="28"/>
        </w:rPr>
        <w:t>IV. MỤC TIÊU, NỘI DUNG CỦ</w:t>
      </w:r>
      <w:r w:rsidR="00CB3F8F">
        <w:rPr>
          <w:rFonts w:ascii="Times New Roman Bold" w:hAnsi="Times New Roman Bold"/>
          <w:b/>
          <w:spacing w:val="-4"/>
          <w:szCs w:val="28"/>
        </w:rPr>
        <w:t>A CHÍNH SÁCH</w:t>
      </w:r>
    </w:p>
    <w:p w:rsidR="007E769D" w:rsidRDefault="007E769D" w:rsidP="00153DF6">
      <w:r w:rsidRPr="00B976F5">
        <w:rPr>
          <w:b/>
        </w:rPr>
        <w:t xml:space="preserve">1. </w:t>
      </w:r>
      <w:r>
        <w:rPr>
          <w:b/>
        </w:rPr>
        <w:t>Chính sách 1</w:t>
      </w:r>
      <w:r>
        <w:t>:</w:t>
      </w:r>
      <w:r w:rsidRPr="007C32C5">
        <w:rPr>
          <w:szCs w:val="28"/>
          <w:lang w:val="nl-NL"/>
        </w:rPr>
        <w:t xml:space="preserve"> </w:t>
      </w:r>
      <w:r w:rsidRPr="005471EE">
        <w:rPr>
          <w:szCs w:val="28"/>
          <w:lang w:val="nl-NL"/>
        </w:rPr>
        <w:t>quy định mức hỗ trợ đối với đối tượng bảo trợ xã hội nuôi dưỡng tại cơ sở trợ giúp xã hội công lập</w:t>
      </w:r>
    </w:p>
    <w:p w:rsidR="007E769D" w:rsidRDefault="007E769D" w:rsidP="00153DF6">
      <w:r>
        <w:t>1.1. Mục tiêu của chính sách</w:t>
      </w:r>
    </w:p>
    <w:p w:rsidR="0008253B" w:rsidRPr="00B976F5" w:rsidRDefault="0008253B" w:rsidP="00153DF6">
      <w:pPr>
        <w:rPr>
          <w:spacing w:val="-2"/>
        </w:rPr>
      </w:pPr>
      <w:r>
        <w:rPr>
          <w:spacing w:val="-2"/>
          <w:szCs w:val="28"/>
        </w:rPr>
        <w:t>Hỗ trợ thêm một số khoản chi phí có phát sinh thực tế trong quá trình quản lý, chăm sóc, nuôi dưỡng đối tượng tại cơ sở trợ giúp xã hội nhưng chưa được quy định tại các văn bản quy phạm pháp luật của Nhà nước.</w:t>
      </w:r>
    </w:p>
    <w:p w:rsidR="007E769D" w:rsidRDefault="007E769D" w:rsidP="00153DF6">
      <w:r>
        <w:t xml:space="preserve">1.2. </w:t>
      </w:r>
      <w:r w:rsidRPr="00704F93">
        <w:rPr>
          <w:szCs w:val="28"/>
        </w:rPr>
        <w:t>Nội dung của chính sách</w:t>
      </w:r>
    </w:p>
    <w:p w:rsidR="0008253B" w:rsidRDefault="007E769D" w:rsidP="00153DF6">
      <w:r>
        <w:t xml:space="preserve">Quy định </w:t>
      </w:r>
      <w:r w:rsidRPr="005471EE">
        <w:rPr>
          <w:szCs w:val="28"/>
          <w:lang w:val="nl-NL"/>
        </w:rPr>
        <w:t>mức hỗ trợ đối với đối tượng bảo trợ xã hội nuôi dưỡng tại cơ sở trợ giúp xã hội công lập</w:t>
      </w:r>
      <w:r>
        <w:rPr>
          <w:szCs w:val="28"/>
          <w:lang w:val="nl-NL"/>
        </w:rPr>
        <w:t xml:space="preserve"> làm cơ sở pháp lý để cơ sở thực hiện việc quản lý, chăm sóc, nuôi dưỡng đối tượng bảo trợ xã hội</w:t>
      </w:r>
      <w:r w:rsidR="0008253B">
        <w:rPr>
          <w:szCs w:val="28"/>
        </w:rPr>
        <w:t xml:space="preserve">, giúp </w:t>
      </w:r>
      <w:r w:rsidR="0008253B">
        <w:rPr>
          <w:szCs w:val="28"/>
          <w:lang w:val="nl-NL"/>
        </w:rPr>
        <w:t xml:space="preserve">đối tượng bảo trợ xã hội </w:t>
      </w:r>
      <w:r w:rsidR="0008253B" w:rsidRPr="000B2E41">
        <w:rPr>
          <w:szCs w:val="28"/>
        </w:rPr>
        <w:t>tăng cường các khả năng tiếp cận các dịch vụ xã hội cơ bản</w:t>
      </w:r>
      <w:r w:rsidR="0008253B">
        <w:rPr>
          <w:szCs w:val="28"/>
        </w:rPr>
        <w:t>, có điều kiện lao động phục hồi, phát triển thể chất, sớm hoà nhập với cộng đồng.</w:t>
      </w:r>
    </w:p>
    <w:p w:rsidR="007E769D" w:rsidRDefault="007E769D" w:rsidP="00153DF6">
      <w:pPr>
        <w:rPr>
          <w:szCs w:val="28"/>
        </w:rPr>
      </w:pPr>
      <w:r>
        <w:rPr>
          <w:szCs w:val="28"/>
        </w:rPr>
        <w:t xml:space="preserve">1.3. </w:t>
      </w:r>
      <w:r w:rsidRPr="00704F93">
        <w:rPr>
          <w:szCs w:val="28"/>
        </w:rPr>
        <w:t>Giải pháp thực hiện chính sách đã được lựa chọn và lý do lựa chọn</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2725"/>
        <w:gridCol w:w="3355"/>
        <w:gridCol w:w="3449"/>
      </w:tblGrid>
      <w:tr w:rsidR="007E769D" w:rsidRPr="00C44131" w:rsidTr="008611F9">
        <w:trPr>
          <w:trHeight w:val="615"/>
        </w:trPr>
        <w:tc>
          <w:tcPr>
            <w:tcW w:w="677" w:type="dxa"/>
            <w:tcBorders>
              <w:top w:val="single" w:sz="4" w:space="0" w:color="auto"/>
              <w:left w:val="single" w:sz="4" w:space="0" w:color="auto"/>
              <w:right w:val="single" w:sz="4" w:space="0" w:color="auto"/>
            </w:tcBorders>
            <w:vAlign w:val="center"/>
          </w:tcPr>
          <w:p w:rsidR="007E769D" w:rsidRPr="00C44131" w:rsidRDefault="007E769D" w:rsidP="007E769D">
            <w:pPr>
              <w:spacing w:before="20" w:after="20"/>
              <w:ind w:firstLine="0"/>
              <w:jc w:val="center"/>
              <w:rPr>
                <w:b/>
                <w:bCs/>
                <w:szCs w:val="28"/>
              </w:rPr>
            </w:pPr>
            <w:r w:rsidRPr="00C44131">
              <w:rPr>
                <w:b/>
                <w:bCs/>
                <w:szCs w:val="28"/>
              </w:rPr>
              <w:t>TT</w:t>
            </w:r>
          </w:p>
        </w:tc>
        <w:tc>
          <w:tcPr>
            <w:tcW w:w="2725" w:type="dxa"/>
            <w:tcBorders>
              <w:top w:val="single" w:sz="4" w:space="0" w:color="auto"/>
              <w:left w:val="single" w:sz="4" w:space="0" w:color="auto"/>
              <w:right w:val="single" w:sz="4" w:space="0" w:color="auto"/>
            </w:tcBorders>
            <w:vAlign w:val="center"/>
          </w:tcPr>
          <w:p w:rsidR="007E769D" w:rsidRPr="00C44131" w:rsidRDefault="007E769D" w:rsidP="007E769D">
            <w:pPr>
              <w:spacing w:before="20" w:after="20"/>
              <w:ind w:firstLine="0"/>
              <w:jc w:val="center"/>
              <w:rPr>
                <w:bCs/>
                <w:szCs w:val="28"/>
              </w:rPr>
            </w:pPr>
            <w:r w:rsidRPr="00C44131">
              <w:rPr>
                <w:b/>
                <w:bCs/>
                <w:szCs w:val="28"/>
              </w:rPr>
              <w:t>Nội dung</w:t>
            </w:r>
          </w:p>
        </w:tc>
        <w:tc>
          <w:tcPr>
            <w:tcW w:w="3355" w:type="dxa"/>
            <w:tcBorders>
              <w:top w:val="single" w:sz="4" w:space="0" w:color="auto"/>
              <w:left w:val="single" w:sz="4" w:space="0" w:color="auto"/>
              <w:right w:val="single" w:sz="4" w:space="0" w:color="auto"/>
            </w:tcBorders>
            <w:vAlign w:val="center"/>
          </w:tcPr>
          <w:p w:rsidR="007E769D" w:rsidRPr="00C44131" w:rsidRDefault="007E769D" w:rsidP="007E769D">
            <w:pPr>
              <w:spacing w:before="20" w:after="20"/>
              <w:ind w:firstLine="0"/>
              <w:jc w:val="center"/>
              <w:rPr>
                <w:b/>
                <w:bCs/>
                <w:szCs w:val="28"/>
              </w:rPr>
            </w:pPr>
            <w:r>
              <w:rPr>
                <w:b/>
                <w:bCs/>
                <w:szCs w:val="28"/>
              </w:rPr>
              <w:t xml:space="preserve">Giải pháp/ </w:t>
            </w:r>
            <w:r w:rsidRPr="00C44131">
              <w:rPr>
                <w:b/>
                <w:bCs/>
                <w:szCs w:val="28"/>
              </w:rPr>
              <w:t>Mức hỗ trợ</w:t>
            </w:r>
          </w:p>
        </w:tc>
        <w:tc>
          <w:tcPr>
            <w:tcW w:w="3449" w:type="dxa"/>
            <w:tcBorders>
              <w:top w:val="single" w:sz="4" w:space="0" w:color="auto"/>
              <w:left w:val="single" w:sz="4" w:space="0" w:color="auto"/>
              <w:right w:val="single" w:sz="4" w:space="0" w:color="auto"/>
            </w:tcBorders>
            <w:vAlign w:val="center"/>
          </w:tcPr>
          <w:p w:rsidR="007E769D" w:rsidRDefault="007E769D" w:rsidP="007E769D">
            <w:pPr>
              <w:spacing w:before="20" w:after="20"/>
              <w:ind w:firstLine="0"/>
              <w:jc w:val="center"/>
              <w:rPr>
                <w:b/>
                <w:bCs/>
                <w:szCs w:val="28"/>
              </w:rPr>
            </w:pPr>
            <w:r>
              <w:rPr>
                <w:b/>
                <w:bCs/>
                <w:szCs w:val="28"/>
              </w:rPr>
              <w:t>Lý do</w:t>
            </w:r>
          </w:p>
        </w:tc>
      </w:tr>
      <w:tr w:rsidR="007E769D" w:rsidRPr="00C44131" w:rsidTr="008611F9">
        <w:tc>
          <w:tcPr>
            <w:tcW w:w="677" w:type="dxa"/>
            <w:tcBorders>
              <w:top w:val="single" w:sz="4" w:space="0" w:color="auto"/>
              <w:left w:val="single" w:sz="4" w:space="0" w:color="auto"/>
              <w:bottom w:val="single" w:sz="4" w:space="0" w:color="auto"/>
              <w:right w:val="single" w:sz="4" w:space="0" w:color="auto"/>
            </w:tcBorders>
            <w:vAlign w:val="center"/>
          </w:tcPr>
          <w:p w:rsidR="007E769D" w:rsidRPr="00C44131" w:rsidRDefault="007E769D" w:rsidP="007E769D">
            <w:pPr>
              <w:spacing w:before="20" w:after="20"/>
              <w:ind w:firstLine="0"/>
              <w:jc w:val="center"/>
              <w:rPr>
                <w:szCs w:val="28"/>
              </w:rPr>
            </w:pPr>
            <w:r w:rsidRPr="00C44131">
              <w:rPr>
                <w:szCs w:val="28"/>
              </w:rPr>
              <w:t>1</w:t>
            </w:r>
          </w:p>
        </w:tc>
        <w:tc>
          <w:tcPr>
            <w:tcW w:w="2725" w:type="dxa"/>
            <w:tcBorders>
              <w:top w:val="single" w:sz="4" w:space="0" w:color="auto"/>
              <w:left w:val="single" w:sz="4" w:space="0" w:color="auto"/>
              <w:bottom w:val="single" w:sz="4" w:space="0" w:color="auto"/>
              <w:right w:val="single" w:sz="4" w:space="0" w:color="auto"/>
            </w:tcBorders>
            <w:vAlign w:val="center"/>
          </w:tcPr>
          <w:p w:rsidR="007E769D" w:rsidRPr="00C44131" w:rsidRDefault="007E769D" w:rsidP="007E769D">
            <w:pPr>
              <w:spacing w:before="20" w:after="20"/>
              <w:ind w:firstLine="0"/>
              <w:rPr>
                <w:szCs w:val="28"/>
              </w:rPr>
            </w:pPr>
            <w:r w:rsidRPr="00153DF6">
              <w:t>Hỗ trợ thêm cho các đối tượng ăn ngày lễ, ngày tết dương lịch, các ngày tết Nguyên đán và đối tượng bị ốm  nằm viện.</w:t>
            </w:r>
          </w:p>
        </w:tc>
        <w:tc>
          <w:tcPr>
            <w:tcW w:w="3355" w:type="dxa"/>
            <w:tcBorders>
              <w:top w:val="single" w:sz="4" w:space="0" w:color="auto"/>
              <w:left w:val="single" w:sz="4" w:space="0" w:color="auto"/>
              <w:bottom w:val="single" w:sz="4" w:space="0" w:color="auto"/>
              <w:right w:val="single" w:sz="4" w:space="0" w:color="auto"/>
            </w:tcBorders>
            <w:vAlign w:val="center"/>
          </w:tcPr>
          <w:p w:rsidR="007E769D" w:rsidRPr="00C44131" w:rsidRDefault="007E769D" w:rsidP="007E769D">
            <w:pPr>
              <w:spacing w:before="20" w:after="20"/>
              <w:ind w:firstLine="0"/>
              <w:rPr>
                <w:szCs w:val="28"/>
              </w:rPr>
            </w:pPr>
            <w:r w:rsidRPr="00C44131">
              <w:rPr>
                <w:szCs w:val="28"/>
              </w:rPr>
              <w:t>- Ngày lễ, tết dương lịch đối tượng được ăn thêm không quá 03 lần tiêu chuẩn ngày thường;</w:t>
            </w:r>
          </w:p>
          <w:p w:rsidR="007E769D" w:rsidRPr="00C44131" w:rsidRDefault="007E769D" w:rsidP="007E769D">
            <w:pPr>
              <w:spacing w:before="20" w:after="20"/>
              <w:ind w:firstLine="0"/>
              <w:rPr>
                <w:szCs w:val="28"/>
              </w:rPr>
            </w:pPr>
            <w:r w:rsidRPr="00C44131">
              <w:rPr>
                <w:szCs w:val="28"/>
              </w:rPr>
              <w:t>- Các ngày tết nguyên đán đối tượng được ăn thêm không quá 05 lần tiêu chuẩn ngày thường;</w:t>
            </w:r>
          </w:p>
          <w:p w:rsidR="007E769D" w:rsidRPr="00C44131" w:rsidRDefault="007E769D" w:rsidP="007E769D">
            <w:pPr>
              <w:spacing w:before="20" w:after="20"/>
              <w:ind w:firstLine="0"/>
              <w:rPr>
                <w:szCs w:val="28"/>
              </w:rPr>
            </w:pPr>
            <w:r w:rsidRPr="00C44131">
              <w:rPr>
                <w:szCs w:val="28"/>
              </w:rPr>
              <w:t>- Đ</w:t>
            </w:r>
            <w:r w:rsidRPr="00153DF6">
              <w:rPr>
                <w:szCs w:val="28"/>
              </w:rPr>
              <w:t>ối tượng bị ốm nằm viện được ăn thêm không thấp hơn 03 lần tiêu chuẩn ăn ngày thường.</w:t>
            </w:r>
          </w:p>
        </w:tc>
        <w:tc>
          <w:tcPr>
            <w:tcW w:w="3449" w:type="dxa"/>
            <w:tcBorders>
              <w:top w:val="single" w:sz="4" w:space="0" w:color="auto"/>
              <w:left w:val="single" w:sz="4" w:space="0" w:color="auto"/>
              <w:bottom w:val="single" w:sz="4" w:space="0" w:color="auto"/>
              <w:right w:val="single" w:sz="4" w:space="0" w:color="auto"/>
            </w:tcBorders>
          </w:tcPr>
          <w:p w:rsidR="007E769D" w:rsidRPr="00C44131" w:rsidRDefault="00062BD5" w:rsidP="00062BD5">
            <w:pPr>
              <w:spacing w:before="20" w:after="20"/>
              <w:ind w:firstLine="0"/>
              <w:rPr>
                <w:szCs w:val="28"/>
              </w:rPr>
            </w:pPr>
            <w:r>
              <w:rPr>
                <w:szCs w:val="28"/>
              </w:rPr>
              <w:t xml:space="preserve">Đối tượng bào trợ xã hội và đối tượng cai nghiện ma tuý cùng được nuôi dưỡng tại Trung tâm Điều trị nghiện ma tuý và PHCNTT tỉnh, trong khi đó Nghị quyết </w:t>
            </w:r>
            <w:r>
              <w:t xml:space="preserve">số 10/2023/NQ-HĐND ngày 06 tháng 7 năm 2023 của HĐND tỉnh Hà Nam ban hành quy định một số nội dung, mức hỗ trợ, chế độ miễn giảm đối với người cai nghiện ma tuý; mức hỗ trợ người làm công tác cai nghiện trên địa bàn tỉnh Hà Nam đã hỗ trợ đối tượng cai </w:t>
            </w:r>
            <w:r>
              <w:lastRenderedPageBreak/>
              <w:t>nghiện theo mức như giải pháp đưa ra.</w:t>
            </w:r>
          </w:p>
        </w:tc>
      </w:tr>
      <w:tr w:rsidR="00062BD5" w:rsidRPr="00C44131" w:rsidTr="00153DF6">
        <w:trPr>
          <w:trHeight w:val="423"/>
        </w:trPr>
        <w:tc>
          <w:tcPr>
            <w:tcW w:w="677" w:type="dxa"/>
            <w:tcBorders>
              <w:top w:val="single" w:sz="4" w:space="0" w:color="auto"/>
              <w:left w:val="single" w:sz="4" w:space="0" w:color="auto"/>
              <w:bottom w:val="single" w:sz="4" w:space="0" w:color="auto"/>
              <w:right w:val="single" w:sz="4" w:space="0" w:color="auto"/>
            </w:tcBorders>
            <w:vAlign w:val="center"/>
          </w:tcPr>
          <w:p w:rsidR="00062BD5" w:rsidRPr="00C44131" w:rsidRDefault="00062BD5" w:rsidP="007E769D">
            <w:pPr>
              <w:spacing w:before="20" w:after="20"/>
              <w:ind w:firstLine="0"/>
              <w:jc w:val="center"/>
              <w:rPr>
                <w:szCs w:val="28"/>
              </w:rPr>
            </w:pPr>
            <w:r w:rsidRPr="00C44131">
              <w:rPr>
                <w:szCs w:val="28"/>
              </w:rPr>
              <w:lastRenderedPageBreak/>
              <w:t>2</w:t>
            </w:r>
          </w:p>
        </w:tc>
        <w:tc>
          <w:tcPr>
            <w:tcW w:w="2725" w:type="dxa"/>
            <w:tcBorders>
              <w:top w:val="single" w:sz="4" w:space="0" w:color="auto"/>
              <w:left w:val="single" w:sz="4" w:space="0" w:color="auto"/>
              <w:bottom w:val="single" w:sz="4" w:space="0" w:color="auto"/>
              <w:right w:val="single" w:sz="4" w:space="0" w:color="auto"/>
            </w:tcBorders>
            <w:vAlign w:val="center"/>
          </w:tcPr>
          <w:p w:rsidR="00062BD5" w:rsidRPr="00C44131" w:rsidRDefault="00062BD5" w:rsidP="007E769D">
            <w:pPr>
              <w:spacing w:before="20" w:after="20"/>
              <w:ind w:firstLine="0"/>
              <w:rPr>
                <w:szCs w:val="28"/>
              </w:rPr>
            </w:pPr>
            <w:r w:rsidRPr="00C44131">
              <w:rPr>
                <w:szCs w:val="28"/>
              </w:rPr>
              <w:t xml:space="preserve">Hỗ trợ thêm cho người nhiễm HIV: </w:t>
            </w:r>
          </w:p>
        </w:tc>
        <w:tc>
          <w:tcPr>
            <w:tcW w:w="3355" w:type="dxa"/>
            <w:tcBorders>
              <w:top w:val="single" w:sz="4" w:space="0" w:color="auto"/>
              <w:left w:val="single" w:sz="4" w:space="0" w:color="auto"/>
              <w:bottom w:val="single" w:sz="4" w:space="0" w:color="auto"/>
              <w:right w:val="single" w:sz="4" w:space="0" w:color="auto"/>
            </w:tcBorders>
            <w:vAlign w:val="center"/>
          </w:tcPr>
          <w:p w:rsidR="00062BD5" w:rsidRPr="00C44131" w:rsidRDefault="00062BD5" w:rsidP="007E769D">
            <w:pPr>
              <w:spacing w:before="20" w:after="20"/>
              <w:ind w:firstLine="0"/>
              <w:rPr>
                <w:szCs w:val="28"/>
              </w:rPr>
            </w:pPr>
            <w:r w:rsidRPr="00C44131">
              <w:rPr>
                <w:szCs w:val="28"/>
              </w:rPr>
              <w:t>600.000 đồng/người/năm</w:t>
            </w:r>
          </w:p>
        </w:tc>
        <w:tc>
          <w:tcPr>
            <w:tcW w:w="3449" w:type="dxa"/>
            <w:vMerge w:val="restart"/>
            <w:tcBorders>
              <w:top w:val="single" w:sz="4" w:space="0" w:color="auto"/>
              <w:left w:val="single" w:sz="4" w:space="0" w:color="auto"/>
              <w:right w:val="single" w:sz="4" w:space="0" w:color="auto"/>
            </w:tcBorders>
            <w:vAlign w:val="center"/>
          </w:tcPr>
          <w:p w:rsidR="00062BD5" w:rsidRPr="00C44131" w:rsidRDefault="00062BD5" w:rsidP="00153DF6">
            <w:pPr>
              <w:spacing w:before="20" w:after="20"/>
              <w:ind w:firstLine="0"/>
              <w:jc w:val="left"/>
              <w:rPr>
                <w:szCs w:val="28"/>
              </w:rPr>
            </w:pPr>
            <w:r>
              <w:rPr>
                <w:szCs w:val="28"/>
              </w:rPr>
              <w:t xml:space="preserve">Hai </w:t>
            </w:r>
            <w:r w:rsidR="00153DF6">
              <w:rPr>
                <w:szCs w:val="28"/>
              </w:rPr>
              <w:t>T</w:t>
            </w:r>
            <w:r>
              <w:rPr>
                <w:szCs w:val="28"/>
              </w:rPr>
              <w:t>rung tâm có 1 đối tượng BTXH bị nhiễm HIV, tiền mua thuốc thông thường không hỗ trợ nội dung chi cho đối tượng HIV.</w:t>
            </w:r>
          </w:p>
        </w:tc>
      </w:tr>
      <w:tr w:rsidR="00062BD5" w:rsidRPr="00C44131" w:rsidTr="00153DF6">
        <w:trPr>
          <w:trHeight w:val="415"/>
        </w:trPr>
        <w:tc>
          <w:tcPr>
            <w:tcW w:w="677" w:type="dxa"/>
            <w:tcBorders>
              <w:top w:val="single" w:sz="4" w:space="0" w:color="auto"/>
              <w:left w:val="single" w:sz="4" w:space="0" w:color="auto"/>
              <w:bottom w:val="single" w:sz="4" w:space="0" w:color="auto"/>
              <w:right w:val="single" w:sz="4" w:space="0" w:color="auto"/>
            </w:tcBorders>
            <w:vAlign w:val="center"/>
          </w:tcPr>
          <w:p w:rsidR="00062BD5" w:rsidRPr="00C44131" w:rsidRDefault="00062BD5" w:rsidP="007E769D">
            <w:pPr>
              <w:spacing w:before="40" w:after="40"/>
              <w:ind w:firstLine="0"/>
              <w:jc w:val="center"/>
              <w:rPr>
                <w:szCs w:val="28"/>
              </w:rPr>
            </w:pPr>
            <w:r w:rsidRPr="00C44131">
              <w:rPr>
                <w:szCs w:val="28"/>
              </w:rPr>
              <w:t>-</w:t>
            </w:r>
          </w:p>
        </w:tc>
        <w:tc>
          <w:tcPr>
            <w:tcW w:w="2725" w:type="dxa"/>
            <w:tcBorders>
              <w:top w:val="single" w:sz="4" w:space="0" w:color="auto"/>
              <w:left w:val="single" w:sz="4" w:space="0" w:color="auto"/>
              <w:bottom w:val="single" w:sz="4" w:space="0" w:color="auto"/>
              <w:right w:val="single" w:sz="4" w:space="0" w:color="auto"/>
            </w:tcBorders>
            <w:vAlign w:val="center"/>
          </w:tcPr>
          <w:p w:rsidR="00062BD5" w:rsidRPr="00C44131" w:rsidRDefault="00062BD5" w:rsidP="007E769D">
            <w:pPr>
              <w:spacing w:before="20" w:after="20"/>
              <w:ind w:firstLine="0"/>
              <w:rPr>
                <w:szCs w:val="28"/>
              </w:rPr>
            </w:pPr>
            <w:r w:rsidRPr="00C44131">
              <w:rPr>
                <w:szCs w:val="28"/>
              </w:rPr>
              <w:t>Điều trị nhiễm trùng cơ hội</w:t>
            </w:r>
          </w:p>
        </w:tc>
        <w:tc>
          <w:tcPr>
            <w:tcW w:w="3355" w:type="dxa"/>
            <w:tcBorders>
              <w:top w:val="single" w:sz="4" w:space="0" w:color="auto"/>
              <w:left w:val="single" w:sz="4" w:space="0" w:color="auto"/>
              <w:bottom w:val="single" w:sz="4" w:space="0" w:color="auto"/>
              <w:right w:val="single" w:sz="4" w:space="0" w:color="auto"/>
            </w:tcBorders>
            <w:vAlign w:val="center"/>
          </w:tcPr>
          <w:p w:rsidR="00062BD5" w:rsidRPr="00C44131" w:rsidRDefault="00062BD5" w:rsidP="007E769D">
            <w:pPr>
              <w:spacing w:before="20" w:after="20"/>
              <w:ind w:firstLine="0"/>
              <w:rPr>
                <w:szCs w:val="28"/>
              </w:rPr>
            </w:pPr>
            <w:r w:rsidRPr="00C44131">
              <w:rPr>
                <w:szCs w:val="28"/>
              </w:rPr>
              <w:t>300.000 đồng/người/năm</w:t>
            </w:r>
          </w:p>
        </w:tc>
        <w:tc>
          <w:tcPr>
            <w:tcW w:w="3449" w:type="dxa"/>
            <w:vMerge/>
            <w:tcBorders>
              <w:left w:val="single" w:sz="4" w:space="0" w:color="auto"/>
              <w:right w:val="single" w:sz="4" w:space="0" w:color="auto"/>
            </w:tcBorders>
            <w:vAlign w:val="center"/>
          </w:tcPr>
          <w:p w:rsidR="00062BD5" w:rsidRPr="00C44131" w:rsidRDefault="00062BD5" w:rsidP="00153DF6">
            <w:pPr>
              <w:spacing w:before="20" w:after="20"/>
              <w:ind w:firstLine="0"/>
              <w:jc w:val="left"/>
              <w:rPr>
                <w:szCs w:val="28"/>
              </w:rPr>
            </w:pPr>
          </w:p>
        </w:tc>
      </w:tr>
      <w:tr w:rsidR="00062BD5" w:rsidRPr="00C44131" w:rsidTr="00153DF6">
        <w:trPr>
          <w:trHeight w:val="422"/>
        </w:trPr>
        <w:tc>
          <w:tcPr>
            <w:tcW w:w="677" w:type="dxa"/>
            <w:tcBorders>
              <w:top w:val="single" w:sz="4" w:space="0" w:color="auto"/>
              <w:left w:val="single" w:sz="4" w:space="0" w:color="auto"/>
              <w:bottom w:val="single" w:sz="4" w:space="0" w:color="auto"/>
              <w:right w:val="single" w:sz="4" w:space="0" w:color="auto"/>
            </w:tcBorders>
            <w:vAlign w:val="center"/>
          </w:tcPr>
          <w:p w:rsidR="00062BD5" w:rsidRPr="00C44131" w:rsidRDefault="00062BD5" w:rsidP="007E769D">
            <w:pPr>
              <w:spacing w:before="40" w:after="40"/>
              <w:ind w:firstLine="0"/>
              <w:jc w:val="center"/>
              <w:rPr>
                <w:szCs w:val="28"/>
              </w:rPr>
            </w:pPr>
            <w:r w:rsidRPr="00C44131">
              <w:rPr>
                <w:szCs w:val="28"/>
              </w:rPr>
              <w:t>-</w:t>
            </w:r>
          </w:p>
        </w:tc>
        <w:tc>
          <w:tcPr>
            <w:tcW w:w="2725" w:type="dxa"/>
            <w:tcBorders>
              <w:top w:val="single" w:sz="4" w:space="0" w:color="auto"/>
              <w:left w:val="single" w:sz="4" w:space="0" w:color="auto"/>
              <w:bottom w:val="single" w:sz="4" w:space="0" w:color="auto"/>
              <w:right w:val="single" w:sz="4" w:space="0" w:color="auto"/>
            </w:tcBorders>
            <w:vAlign w:val="center"/>
          </w:tcPr>
          <w:p w:rsidR="00062BD5" w:rsidRPr="00C44131" w:rsidRDefault="00062BD5" w:rsidP="007E769D">
            <w:pPr>
              <w:spacing w:before="20" w:after="20"/>
              <w:ind w:firstLine="0"/>
              <w:rPr>
                <w:spacing w:val="-6"/>
                <w:szCs w:val="28"/>
              </w:rPr>
            </w:pPr>
            <w:r w:rsidRPr="00C44131">
              <w:rPr>
                <w:spacing w:val="-6"/>
                <w:szCs w:val="28"/>
              </w:rPr>
              <w:t xml:space="preserve">Mua sắm vật dụng phòng chống lây nhiễm </w:t>
            </w:r>
          </w:p>
        </w:tc>
        <w:tc>
          <w:tcPr>
            <w:tcW w:w="3355" w:type="dxa"/>
            <w:tcBorders>
              <w:top w:val="single" w:sz="4" w:space="0" w:color="auto"/>
              <w:left w:val="single" w:sz="4" w:space="0" w:color="auto"/>
              <w:bottom w:val="single" w:sz="4" w:space="0" w:color="auto"/>
              <w:right w:val="single" w:sz="4" w:space="0" w:color="auto"/>
            </w:tcBorders>
            <w:vAlign w:val="center"/>
          </w:tcPr>
          <w:p w:rsidR="00062BD5" w:rsidRPr="00C44131" w:rsidRDefault="00062BD5" w:rsidP="007E769D">
            <w:pPr>
              <w:spacing w:before="20" w:after="20"/>
              <w:ind w:firstLine="0"/>
              <w:rPr>
                <w:szCs w:val="28"/>
              </w:rPr>
            </w:pPr>
            <w:r w:rsidRPr="00C44131">
              <w:rPr>
                <w:szCs w:val="28"/>
              </w:rPr>
              <w:t>300.000 đồng/người/năm</w:t>
            </w:r>
          </w:p>
        </w:tc>
        <w:tc>
          <w:tcPr>
            <w:tcW w:w="3449" w:type="dxa"/>
            <w:vMerge/>
            <w:tcBorders>
              <w:left w:val="single" w:sz="4" w:space="0" w:color="auto"/>
              <w:bottom w:val="single" w:sz="4" w:space="0" w:color="auto"/>
              <w:right w:val="single" w:sz="4" w:space="0" w:color="auto"/>
            </w:tcBorders>
            <w:vAlign w:val="center"/>
          </w:tcPr>
          <w:p w:rsidR="00062BD5" w:rsidRPr="00C44131" w:rsidRDefault="00062BD5" w:rsidP="00153DF6">
            <w:pPr>
              <w:spacing w:before="20" w:after="20"/>
              <w:ind w:firstLine="0"/>
              <w:jc w:val="left"/>
              <w:rPr>
                <w:szCs w:val="28"/>
              </w:rPr>
            </w:pPr>
          </w:p>
        </w:tc>
      </w:tr>
      <w:tr w:rsidR="00062BD5" w:rsidRPr="00C44131" w:rsidTr="00153DF6">
        <w:tc>
          <w:tcPr>
            <w:tcW w:w="677" w:type="dxa"/>
            <w:tcBorders>
              <w:top w:val="single" w:sz="4" w:space="0" w:color="auto"/>
              <w:left w:val="single" w:sz="4" w:space="0" w:color="auto"/>
              <w:bottom w:val="single" w:sz="4" w:space="0" w:color="auto"/>
              <w:right w:val="single" w:sz="4" w:space="0" w:color="auto"/>
            </w:tcBorders>
            <w:vAlign w:val="center"/>
          </w:tcPr>
          <w:p w:rsidR="00062BD5" w:rsidRPr="00C44131" w:rsidRDefault="00062BD5" w:rsidP="007E769D">
            <w:pPr>
              <w:spacing w:before="20" w:after="20"/>
              <w:ind w:firstLine="0"/>
              <w:jc w:val="center"/>
              <w:rPr>
                <w:szCs w:val="28"/>
              </w:rPr>
            </w:pPr>
            <w:r w:rsidRPr="00C44131">
              <w:rPr>
                <w:szCs w:val="28"/>
              </w:rPr>
              <w:t>3</w:t>
            </w:r>
          </w:p>
        </w:tc>
        <w:tc>
          <w:tcPr>
            <w:tcW w:w="2725" w:type="dxa"/>
            <w:tcBorders>
              <w:top w:val="single" w:sz="4" w:space="0" w:color="auto"/>
              <w:left w:val="single" w:sz="4" w:space="0" w:color="auto"/>
              <w:bottom w:val="single" w:sz="4" w:space="0" w:color="auto"/>
              <w:right w:val="single" w:sz="4" w:space="0" w:color="auto"/>
            </w:tcBorders>
            <w:vAlign w:val="center"/>
          </w:tcPr>
          <w:p w:rsidR="00062BD5" w:rsidRPr="00C44131" w:rsidRDefault="00062BD5" w:rsidP="007E769D">
            <w:pPr>
              <w:spacing w:before="20" w:after="20"/>
              <w:ind w:firstLine="0"/>
              <w:rPr>
                <w:szCs w:val="28"/>
              </w:rPr>
            </w:pPr>
            <w:r w:rsidRPr="00C44131">
              <w:rPr>
                <w:szCs w:val="28"/>
              </w:rPr>
              <w:t>Hỗ trợ cho các cháu đang đi học cao đẳng, đại học tỉnh ngoài</w:t>
            </w:r>
          </w:p>
        </w:tc>
        <w:tc>
          <w:tcPr>
            <w:tcW w:w="3355" w:type="dxa"/>
            <w:tcBorders>
              <w:top w:val="single" w:sz="4" w:space="0" w:color="auto"/>
              <w:left w:val="single" w:sz="4" w:space="0" w:color="auto"/>
              <w:bottom w:val="single" w:sz="4" w:space="0" w:color="auto"/>
              <w:right w:val="single" w:sz="4" w:space="0" w:color="auto"/>
            </w:tcBorders>
            <w:vAlign w:val="center"/>
          </w:tcPr>
          <w:p w:rsidR="00062BD5" w:rsidRPr="00C44131" w:rsidRDefault="00062BD5" w:rsidP="007E769D">
            <w:pPr>
              <w:spacing w:before="20" w:after="20"/>
              <w:ind w:firstLine="0"/>
              <w:rPr>
                <w:szCs w:val="28"/>
              </w:rPr>
            </w:pPr>
          </w:p>
        </w:tc>
        <w:tc>
          <w:tcPr>
            <w:tcW w:w="3449" w:type="dxa"/>
            <w:vMerge w:val="restart"/>
            <w:tcBorders>
              <w:top w:val="single" w:sz="4" w:space="0" w:color="auto"/>
              <w:left w:val="single" w:sz="4" w:space="0" w:color="auto"/>
              <w:right w:val="single" w:sz="4" w:space="0" w:color="auto"/>
            </w:tcBorders>
            <w:vAlign w:val="center"/>
          </w:tcPr>
          <w:p w:rsidR="00062BD5" w:rsidRPr="00C44131" w:rsidRDefault="00062BD5" w:rsidP="00153DF6">
            <w:pPr>
              <w:spacing w:before="20" w:after="20"/>
              <w:ind w:firstLine="0"/>
              <w:jc w:val="left"/>
              <w:rPr>
                <w:szCs w:val="28"/>
              </w:rPr>
            </w:pPr>
            <w:r>
              <w:rPr>
                <w:szCs w:val="28"/>
              </w:rPr>
              <w:t>Chi phí cho các cháu đi học các tỉnh ngoài cao, mức trợ cấp nuôi dưỡng không đủ để các cháu sinh hoạt hàng tháng.</w:t>
            </w:r>
          </w:p>
        </w:tc>
      </w:tr>
      <w:tr w:rsidR="00062BD5" w:rsidRPr="00C44131" w:rsidTr="00153DF6">
        <w:trPr>
          <w:trHeight w:val="463"/>
        </w:trPr>
        <w:tc>
          <w:tcPr>
            <w:tcW w:w="677" w:type="dxa"/>
            <w:tcBorders>
              <w:top w:val="single" w:sz="4" w:space="0" w:color="auto"/>
              <w:left w:val="single" w:sz="4" w:space="0" w:color="auto"/>
              <w:bottom w:val="single" w:sz="4" w:space="0" w:color="auto"/>
              <w:right w:val="single" w:sz="4" w:space="0" w:color="auto"/>
            </w:tcBorders>
            <w:vAlign w:val="center"/>
          </w:tcPr>
          <w:p w:rsidR="00062BD5" w:rsidRPr="00C44131" w:rsidRDefault="00062BD5" w:rsidP="007E769D">
            <w:pPr>
              <w:spacing w:before="40" w:after="40"/>
              <w:ind w:firstLine="0"/>
              <w:jc w:val="center"/>
              <w:rPr>
                <w:szCs w:val="28"/>
              </w:rPr>
            </w:pPr>
            <w:r w:rsidRPr="00C44131">
              <w:rPr>
                <w:szCs w:val="28"/>
              </w:rPr>
              <w:t>-</w:t>
            </w:r>
          </w:p>
        </w:tc>
        <w:tc>
          <w:tcPr>
            <w:tcW w:w="2725" w:type="dxa"/>
            <w:tcBorders>
              <w:top w:val="single" w:sz="4" w:space="0" w:color="auto"/>
              <w:left w:val="single" w:sz="4" w:space="0" w:color="auto"/>
              <w:bottom w:val="single" w:sz="4" w:space="0" w:color="auto"/>
              <w:right w:val="single" w:sz="4" w:space="0" w:color="auto"/>
            </w:tcBorders>
            <w:vAlign w:val="center"/>
          </w:tcPr>
          <w:p w:rsidR="00062BD5" w:rsidRPr="00C44131" w:rsidRDefault="00062BD5" w:rsidP="007E769D">
            <w:pPr>
              <w:spacing w:before="20" w:after="20"/>
              <w:ind w:firstLine="0"/>
              <w:rPr>
                <w:szCs w:val="28"/>
              </w:rPr>
            </w:pPr>
            <w:r w:rsidRPr="00C44131">
              <w:rPr>
                <w:szCs w:val="28"/>
              </w:rPr>
              <w:t xml:space="preserve">Chi phí đi lại </w:t>
            </w:r>
          </w:p>
        </w:tc>
        <w:tc>
          <w:tcPr>
            <w:tcW w:w="3355" w:type="dxa"/>
            <w:tcBorders>
              <w:top w:val="single" w:sz="4" w:space="0" w:color="auto"/>
              <w:left w:val="single" w:sz="4" w:space="0" w:color="auto"/>
              <w:bottom w:val="single" w:sz="4" w:space="0" w:color="auto"/>
              <w:right w:val="single" w:sz="4" w:space="0" w:color="auto"/>
            </w:tcBorders>
            <w:vAlign w:val="center"/>
          </w:tcPr>
          <w:p w:rsidR="00062BD5" w:rsidRPr="00C44131" w:rsidRDefault="00062BD5" w:rsidP="007E769D">
            <w:pPr>
              <w:spacing w:before="20" w:after="20"/>
              <w:ind w:firstLine="0"/>
              <w:rPr>
                <w:szCs w:val="28"/>
              </w:rPr>
            </w:pPr>
            <w:r w:rsidRPr="00C44131">
              <w:rPr>
                <w:szCs w:val="28"/>
              </w:rPr>
              <w:t>200.000 đồng/người/lần</w:t>
            </w:r>
          </w:p>
          <w:p w:rsidR="00062BD5" w:rsidRPr="00C44131" w:rsidRDefault="00062BD5" w:rsidP="007E769D">
            <w:pPr>
              <w:spacing w:before="20" w:after="20"/>
              <w:ind w:firstLine="0"/>
              <w:rPr>
                <w:szCs w:val="28"/>
              </w:rPr>
            </w:pPr>
            <w:r w:rsidRPr="00C44131">
              <w:rPr>
                <w:szCs w:val="28"/>
              </w:rPr>
              <w:t>(mỗi năm không quá 3 lần)</w:t>
            </w:r>
          </w:p>
        </w:tc>
        <w:tc>
          <w:tcPr>
            <w:tcW w:w="3449" w:type="dxa"/>
            <w:vMerge/>
            <w:tcBorders>
              <w:left w:val="single" w:sz="4" w:space="0" w:color="auto"/>
              <w:right w:val="single" w:sz="4" w:space="0" w:color="auto"/>
            </w:tcBorders>
            <w:vAlign w:val="center"/>
          </w:tcPr>
          <w:p w:rsidR="00062BD5" w:rsidRPr="00C44131" w:rsidRDefault="00062BD5" w:rsidP="00153DF6">
            <w:pPr>
              <w:spacing w:before="20" w:after="20"/>
              <w:ind w:firstLine="0"/>
              <w:jc w:val="left"/>
              <w:rPr>
                <w:szCs w:val="28"/>
              </w:rPr>
            </w:pPr>
          </w:p>
        </w:tc>
      </w:tr>
      <w:tr w:rsidR="00062BD5" w:rsidRPr="00C44131" w:rsidTr="00153DF6">
        <w:tc>
          <w:tcPr>
            <w:tcW w:w="677" w:type="dxa"/>
            <w:tcBorders>
              <w:top w:val="single" w:sz="4" w:space="0" w:color="auto"/>
              <w:left w:val="single" w:sz="4" w:space="0" w:color="auto"/>
              <w:bottom w:val="single" w:sz="4" w:space="0" w:color="auto"/>
              <w:right w:val="single" w:sz="4" w:space="0" w:color="auto"/>
            </w:tcBorders>
            <w:vAlign w:val="center"/>
          </w:tcPr>
          <w:p w:rsidR="00062BD5" w:rsidRPr="00C44131" w:rsidRDefault="00062BD5" w:rsidP="007E769D">
            <w:pPr>
              <w:spacing w:before="40" w:after="40"/>
              <w:ind w:firstLine="0"/>
              <w:jc w:val="center"/>
              <w:rPr>
                <w:szCs w:val="28"/>
              </w:rPr>
            </w:pPr>
            <w:r w:rsidRPr="00C44131">
              <w:rPr>
                <w:szCs w:val="28"/>
              </w:rPr>
              <w:t>-</w:t>
            </w:r>
          </w:p>
        </w:tc>
        <w:tc>
          <w:tcPr>
            <w:tcW w:w="2725" w:type="dxa"/>
            <w:tcBorders>
              <w:top w:val="single" w:sz="4" w:space="0" w:color="auto"/>
              <w:left w:val="single" w:sz="4" w:space="0" w:color="auto"/>
              <w:bottom w:val="single" w:sz="4" w:space="0" w:color="auto"/>
              <w:right w:val="single" w:sz="4" w:space="0" w:color="auto"/>
            </w:tcBorders>
            <w:vAlign w:val="center"/>
          </w:tcPr>
          <w:p w:rsidR="00062BD5" w:rsidRPr="00C44131" w:rsidRDefault="00062BD5" w:rsidP="007E769D">
            <w:pPr>
              <w:spacing w:before="20" w:after="20"/>
              <w:ind w:firstLine="0"/>
              <w:rPr>
                <w:szCs w:val="28"/>
              </w:rPr>
            </w:pPr>
            <w:r w:rsidRPr="00C44131">
              <w:rPr>
                <w:szCs w:val="28"/>
              </w:rPr>
              <w:t>Ăn thêm hàng tháng</w:t>
            </w:r>
          </w:p>
        </w:tc>
        <w:tc>
          <w:tcPr>
            <w:tcW w:w="3355" w:type="dxa"/>
            <w:tcBorders>
              <w:top w:val="single" w:sz="4" w:space="0" w:color="auto"/>
              <w:left w:val="single" w:sz="4" w:space="0" w:color="auto"/>
              <w:bottom w:val="single" w:sz="4" w:space="0" w:color="auto"/>
              <w:right w:val="single" w:sz="4" w:space="0" w:color="auto"/>
            </w:tcBorders>
            <w:vAlign w:val="center"/>
          </w:tcPr>
          <w:p w:rsidR="00062BD5" w:rsidRPr="00C44131" w:rsidRDefault="00062BD5" w:rsidP="007E769D">
            <w:pPr>
              <w:spacing w:before="20" w:after="20"/>
              <w:ind w:firstLine="0"/>
              <w:rPr>
                <w:szCs w:val="28"/>
              </w:rPr>
            </w:pPr>
            <w:r w:rsidRPr="00C44131">
              <w:rPr>
                <w:szCs w:val="28"/>
              </w:rPr>
              <w:t>500.000 đồng/người/tháng</w:t>
            </w:r>
          </w:p>
        </w:tc>
        <w:tc>
          <w:tcPr>
            <w:tcW w:w="3449" w:type="dxa"/>
            <w:vMerge/>
            <w:tcBorders>
              <w:left w:val="single" w:sz="4" w:space="0" w:color="auto"/>
              <w:bottom w:val="single" w:sz="4" w:space="0" w:color="auto"/>
              <w:right w:val="single" w:sz="4" w:space="0" w:color="auto"/>
            </w:tcBorders>
            <w:vAlign w:val="center"/>
          </w:tcPr>
          <w:p w:rsidR="00062BD5" w:rsidRPr="00C44131" w:rsidRDefault="00062BD5" w:rsidP="00153DF6">
            <w:pPr>
              <w:spacing w:before="20" w:after="20"/>
              <w:ind w:firstLine="0"/>
              <w:jc w:val="left"/>
              <w:rPr>
                <w:szCs w:val="28"/>
              </w:rPr>
            </w:pPr>
          </w:p>
        </w:tc>
      </w:tr>
      <w:tr w:rsidR="00062BD5" w:rsidRPr="00C44131" w:rsidTr="00153DF6">
        <w:trPr>
          <w:trHeight w:val="705"/>
        </w:trPr>
        <w:tc>
          <w:tcPr>
            <w:tcW w:w="677" w:type="dxa"/>
            <w:tcBorders>
              <w:top w:val="single" w:sz="4" w:space="0" w:color="auto"/>
              <w:left w:val="single" w:sz="4" w:space="0" w:color="auto"/>
              <w:bottom w:val="single" w:sz="4" w:space="0" w:color="auto"/>
              <w:right w:val="single" w:sz="4" w:space="0" w:color="auto"/>
            </w:tcBorders>
            <w:vAlign w:val="center"/>
          </w:tcPr>
          <w:p w:rsidR="00062BD5" w:rsidRPr="00C44131" w:rsidRDefault="00062BD5" w:rsidP="007E769D">
            <w:pPr>
              <w:spacing w:before="40" w:after="40"/>
              <w:ind w:firstLine="0"/>
              <w:jc w:val="center"/>
              <w:rPr>
                <w:szCs w:val="28"/>
              </w:rPr>
            </w:pPr>
            <w:r w:rsidRPr="00C44131">
              <w:rPr>
                <w:szCs w:val="28"/>
              </w:rPr>
              <w:t>4</w:t>
            </w:r>
          </w:p>
        </w:tc>
        <w:tc>
          <w:tcPr>
            <w:tcW w:w="2725" w:type="dxa"/>
            <w:tcBorders>
              <w:top w:val="single" w:sz="4" w:space="0" w:color="auto"/>
              <w:left w:val="single" w:sz="4" w:space="0" w:color="auto"/>
              <w:bottom w:val="single" w:sz="4" w:space="0" w:color="auto"/>
              <w:right w:val="single" w:sz="4" w:space="0" w:color="auto"/>
            </w:tcBorders>
            <w:vAlign w:val="center"/>
          </w:tcPr>
          <w:p w:rsidR="00062BD5" w:rsidRPr="00C44131" w:rsidRDefault="00062BD5" w:rsidP="007E769D">
            <w:pPr>
              <w:spacing w:before="40" w:after="40"/>
              <w:ind w:firstLine="0"/>
              <w:rPr>
                <w:spacing w:val="-6"/>
                <w:szCs w:val="28"/>
              </w:rPr>
            </w:pPr>
            <w:r w:rsidRPr="00C44131">
              <w:rPr>
                <w:spacing w:val="-6"/>
                <w:szCs w:val="28"/>
              </w:rPr>
              <w:t xml:space="preserve">Hỗ trợ cho đối tượng bảo vệ khẩn cấp sau khi phân loại về nơi cư trú </w:t>
            </w:r>
          </w:p>
        </w:tc>
        <w:tc>
          <w:tcPr>
            <w:tcW w:w="3355" w:type="dxa"/>
            <w:tcBorders>
              <w:top w:val="single" w:sz="4" w:space="0" w:color="auto"/>
              <w:left w:val="single" w:sz="4" w:space="0" w:color="auto"/>
              <w:bottom w:val="single" w:sz="4" w:space="0" w:color="auto"/>
              <w:right w:val="single" w:sz="4" w:space="0" w:color="auto"/>
            </w:tcBorders>
            <w:vAlign w:val="center"/>
          </w:tcPr>
          <w:p w:rsidR="00062BD5" w:rsidRPr="00C44131" w:rsidRDefault="00062BD5" w:rsidP="007E769D">
            <w:pPr>
              <w:spacing w:before="40" w:after="40"/>
              <w:ind w:firstLine="0"/>
              <w:rPr>
                <w:szCs w:val="28"/>
              </w:rPr>
            </w:pPr>
          </w:p>
        </w:tc>
        <w:tc>
          <w:tcPr>
            <w:tcW w:w="3449" w:type="dxa"/>
            <w:vMerge w:val="restart"/>
            <w:tcBorders>
              <w:top w:val="single" w:sz="4" w:space="0" w:color="auto"/>
              <w:left w:val="single" w:sz="4" w:space="0" w:color="auto"/>
              <w:right w:val="single" w:sz="4" w:space="0" w:color="auto"/>
            </w:tcBorders>
            <w:vAlign w:val="center"/>
          </w:tcPr>
          <w:p w:rsidR="00062BD5" w:rsidRPr="00C44131" w:rsidRDefault="00062BD5" w:rsidP="00153DF6">
            <w:pPr>
              <w:spacing w:before="40" w:after="40"/>
              <w:ind w:firstLine="0"/>
              <w:jc w:val="left"/>
              <w:rPr>
                <w:szCs w:val="28"/>
              </w:rPr>
            </w:pPr>
            <w:r>
              <w:rPr>
                <w:szCs w:val="28"/>
              </w:rPr>
              <w:t>Một số đối tượng lang thang, không còn người thân thích hoặc hoàn cảnh khó khăn, sau khi phân loại cần được hỗ trợ đưa về nơi cư trú.</w:t>
            </w:r>
          </w:p>
        </w:tc>
      </w:tr>
      <w:tr w:rsidR="00062BD5" w:rsidRPr="00C44131" w:rsidTr="008611F9">
        <w:trPr>
          <w:trHeight w:val="705"/>
        </w:trPr>
        <w:tc>
          <w:tcPr>
            <w:tcW w:w="677" w:type="dxa"/>
            <w:tcBorders>
              <w:top w:val="single" w:sz="4" w:space="0" w:color="auto"/>
              <w:left w:val="single" w:sz="4" w:space="0" w:color="auto"/>
              <w:bottom w:val="single" w:sz="4" w:space="0" w:color="auto"/>
              <w:right w:val="single" w:sz="4" w:space="0" w:color="auto"/>
            </w:tcBorders>
            <w:vAlign w:val="center"/>
          </w:tcPr>
          <w:p w:rsidR="00062BD5" w:rsidRPr="00C44131" w:rsidRDefault="00062BD5" w:rsidP="007E769D">
            <w:pPr>
              <w:spacing w:before="40" w:after="40"/>
              <w:ind w:firstLine="0"/>
              <w:jc w:val="center"/>
              <w:rPr>
                <w:szCs w:val="28"/>
              </w:rPr>
            </w:pPr>
            <w:r w:rsidRPr="00C44131">
              <w:rPr>
                <w:szCs w:val="28"/>
              </w:rPr>
              <w:t>-</w:t>
            </w:r>
          </w:p>
        </w:tc>
        <w:tc>
          <w:tcPr>
            <w:tcW w:w="2725" w:type="dxa"/>
            <w:tcBorders>
              <w:top w:val="single" w:sz="4" w:space="0" w:color="auto"/>
              <w:left w:val="single" w:sz="4" w:space="0" w:color="auto"/>
              <w:bottom w:val="single" w:sz="4" w:space="0" w:color="auto"/>
              <w:right w:val="single" w:sz="4" w:space="0" w:color="auto"/>
            </w:tcBorders>
            <w:vAlign w:val="center"/>
          </w:tcPr>
          <w:p w:rsidR="00062BD5" w:rsidRPr="00C44131" w:rsidRDefault="00062BD5" w:rsidP="007E769D">
            <w:pPr>
              <w:spacing w:before="40" w:after="40"/>
              <w:ind w:firstLine="0"/>
              <w:rPr>
                <w:spacing w:val="-6"/>
                <w:szCs w:val="28"/>
              </w:rPr>
            </w:pPr>
            <w:r w:rsidRPr="00C44131">
              <w:rPr>
                <w:spacing w:val="-6"/>
                <w:szCs w:val="28"/>
              </w:rPr>
              <w:t xml:space="preserve">Hỗ trợ tiền ăn </w:t>
            </w:r>
          </w:p>
        </w:tc>
        <w:tc>
          <w:tcPr>
            <w:tcW w:w="3355" w:type="dxa"/>
            <w:tcBorders>
              <w:top w:val="single" w:sz="4" w:space="0" w:color="auto"/>
              <w:left w:val="single" w:sz="4" w:space="0" w:color="auto"/>
              <w:bottom w:val="single" w:sz="4" w:space="0" w:color="auto"/>
              <w:right w:val="single" w:sz="4" w:space="0" w:color="auto"/>
            </w:tcBorders>
            <w:vAlign w:val="center"/>
          </w:tcPr>
          <w:p w:rsidR="00062BD5" w:rsidRPr="00C44131" w:rsidRDefault="00062BD5" w:rsidP="007E769D">
            <w:pPr>
              <w:spacing w:before="40" w:after="40"/>
              <w:ind w:firstLine="0"/>
              <w:rPr>
                <w:szCs w:val="28"/>
              </w:rPr>
            </w:pPr>
            <w:r w:rsidRPr="00C44131">
              <w:rPr>
                <w:szCs w:val="28"/>
              </w:rPr>
              <w:t>100.000 đồng/người/ngày</w:t>
            </w:r>
          </w:p>
          <w:p w:rsidR="00062BD5" w:rsidRPr="00C44131" w:rsidRDefault="00062BD5" w:rsidP="007E769D">
            <w:pPr>
              <w:spacing w:before="40" w:after="40"/>
              <w:ind w:firstLine="0"/>
              <w:rPr>
                <w:szCs w:val="28"/>
              </w:rPr>
            </w:pPr>
            <w:r w:rsidRPr="00C44131">
              <w:rPr>
                <w:spacing w:val="-6"/>
                <w:szCs w:val="28"/>
              </w:rPr>
              <w:t>(không quá 03 ngày)</w:t>
            </w:r>
          </w:p>
        </w:tc>
        <w:tc>
          <w:tcPr>
            <w:tcW w:w="3449" w:type="dxa"/>
            <w:vMerge/>
            <w:tcBorders>
              <w:left w:val="single" w:sz="4" w:space="0" w:color="auto"/>
              <w:right w:val="single" w:sz="4" w:space="0" w:color="auto"/>
            </w:tcBorders>
          </w:tcPr>
          <w:p w:rsidR="00062BD5" w:rsidRPr="00C44131" w:rsidRDefault="00062BD5" w:rsidP="007E769D">
            <w:pPr>
              <w:spacing w:before="40" w:after="40"/>
              <w:ind w:firstLine="0"/>
              <w:rPr>
                <w:szCs w:val="28"/>
              </w:rPr>
            </w:pPr>
          </w:p>
        </w:tc>
      </w:tr>
      <w:tr w:rsidR="00062BD5" w:rsidRPr="00C44131" w:rsidTr="008611F9">
        <w:trPr>
          <w:trHeight w:val="525"/>
        </w:trPr>
        <w:tc>
          <w:tcPr>
            <w:tcW w:w="677" w:type="dxa"/>
            <w:tcBorders>
              <w:top w:val="single" w:sz="4" w:space="0" w:color="auto"/>
              <w:left w:val="single" w:sz="4" w:space="0" w:color="auto"/>
              <w:bottom w:val="single" w:sz="4" w:space="0" w:color="auto"/>
              <w:right w:val="single" w:sz="4" w:space="0" w:color="auto"/>
            </w:tcBorders>
            <w:vAlign w:val="center"/>
          </w:tcPr>
          <w:p w:rsidR="00062BD5" w:rsidRPr="00C44131" w:rsidRDefault="00062BD5" w:rsidP="007E769D">
            <w:pPr>
              <w:spacing w:before="40" w:after="40"/>
              <w:ind w:firstLine="0"/>
              <w:jc w:val="center"/>
              <w:rPr>
                <w:szCs w:val="28"/>
              </w:rPr>
            </w:pPr>
            <w:r w:rsidRPr="00C44131">
              <w:rPr>
                <w:szCs w:val="28"/>
              </w:rPr>
              <w:t>-</w:t>
            </w:r>
          </w:p>
        </w:tc>
        <w:tc>
          <w:tcPr>
            <w:tcW w:w="2725" w:type="dxa"/>
            <w:tcBorders>
              <w:top w:val="single" w:sz="4" w:space="0" w:color="auto"/>
              <w:left w:val="single" w:sz="4" w:space="0" w:color="auto"/>
              <w:bottom w:val="single" w:sz="4" w:space="0" w:color="auto"/>
              <w:right w:val="single" w:sz="4" w:space="0" w:color="auto"/>
            </w:tcBorders>
            <w:vAlign w:val="center"/>
          </w:tcPr>
          <w:p w:rsidR="00062BD5" w:rsidRPr="00C44131" w:rsidRDefault="00062BD5" w:rsidP="007E769D">
            <w:pPr>
              <w:spacing w:before="40" w:after="40"/>
              <w:ind w:firstLine="0"/>
              <w:rPr>
                <w:szCs w:val="28"/>
              </w:rPr>
            </w:pPr>
            <w:r w:rsidRPr="00C44131">
              <w:rPr>
                <w:szCs w:val="28"/>
              </w:rPr>
              <w:t>Hỗ trợ kính phí đưa đối tượng về nơi cư  trú</w:t>
            </w:r>
          </w:p>
        </w:tc>
        <w:tc>
          <w:tcPr>
            <w:tcW w:w="3355" w:type="dxa"/>
            <w:tcBorders>
              <w:top w:val="single" w:sz="4" w:space="0" w:color="auto"/>
              <w:left w:val="single" w:sz="4" w:space="0" w:color="auto"/>
              <w:bottom w:val="single" w:sz="4" w:space="0" w:color="auto"/>
              <w:right w:val="single" w:sz="4" w:space="0" w:color="auto"/>
            </w:tcBorders>
            <w:vAlign w:val="center"/>
          </w:tcPr>
          <w:p w:rsidR="00062BD5" w:rsidRPr="00C44131" w:rsidRDefault="00062BD5" w:rsidP="007E769D">
            <w:pPr>
              <w:spacing w:before="40" w:after="40"/>
              <w:ind w:firstLine="0"/>
              <w:rPr>
                <w:spacing w:val="-14"/>
                <w:szCs w:val="28"/>
              </w:rPr>
            </w:pPr>
            <w:r w:rsidRPr="00C44131">
              <w:rPr>
                <w:spacing w:val="-14"/>
                <w:szCs w:val="28"/>
              </w:rPr>
              <w:t>T</w:t>
            </w:r>
            <w:r w:rsidRPr="00C44131">
              <w:rPr>
                <w:szCs w:val="28"/>
              </w:rPr>
              <w:t>heo giá phương tiện phổ thông</w:t>
            </w:r>
          </w:p>
        </w:tc>
        <w:tc>
          <w:tcPr>
            <w:tcW w:w="3449" w:type="dxa"/>
            <w:vMerge/>
            <w:tcBorders>
              <w:left w:val="single" w:sz="4" w:space="0" w:color="auto"/>
              <w:bottom w:val="single" w:sz="4" w:space="0" w:color="auto"/>
              <w:right w:val="single" w:sz="4" w:space="0" w:color="auto"/>
            </w:tcBorders>
          </w:tcPr>
          <w:p w:rsidR="00062BD5" w:rsidRPr="00C44131" w:rsidRDefault="00062BD5" w:rsidP="007E769D">
            <w:pPr>
              <w:spacing w:before="40" w:after="40"/>
              <w:ind w:firstLine="0"/>
              <w:rPr>
                <w:spacing w:val="-14"/>
                <w:szCs w:val="28"/>
              </w:rPr>
            </w:pPr>
          </w:p>
        </w:tc>
      </w:tr>
      <w:tr w:rsidR="007E769D" w:rsidRPr="00C44131" w:rsidTr="00153DF6">
        <w:tc>
          <w:tcPr>
            <w:tcW w:w="677" w:type="dxa"/>
            <w:tcBorders>
              <w:top w:val="single" w:sz="4" w:space="0" w:color="auto"/>
              <w:left w:val="single" w:sz="4" w:space="0" w:color="auto"/>
              <w:bottom w:val="single" w:sz="4" w:space="0" w:color="auto"/>
              <w:right w:val="single" w:sz="4" w:space="0" w:color="auto"/>
            </w:tcBorders>
            <w:vAlign w:val="center"/>
          </w:tcPr>
          <w:p w:rsidR="007E769D" w:rsidRPr="00C44131" w:rsidRDefault="007E769D" w:rsidP="007E769D">
            <w:pPr>
              <w:spacing w:before="40" w:after="40"/>
              <w:ind w:firstLine="0"/>
              <w:jc w:val="center"/>
              <w:rPr>
                <w:szCs w:val="28"/>
              </w:rPr>
            </w:pPr>
            <w:r w:rsidRPr="00C44131">
              <w:rPr>
                <w:szCs w:val="28"/>
              </w:rPr>
              <w:t>5</w:t>
            </w:r>
          </w:p>
        </w:tc>
        <w:tc>
          <w:tcPr>
            <w:tcW w:w="2725" w:type="dxa"/>
            <w:tcBorders>
              <w:top w:val="single" w:sz="4" w:space="0" w:color="auto"/>
              <w:left w:val="single" w:sz="4" w:space="0" w:color="auto"/>
              <w:bottom w:val="single" w:sz="4" w:space="0" w:color="auto"/>
              <w:right w:val="single" w:sz="4" w:space="0" w:color="auto"/>
            </w:tcBorders>
            <w:vAlign w:val="center"/>
          </w:tcPr>
          <w:p w:rsidR="007E769D" w:rsidRPr="00C44131" w:rsidRDefault="007E769D" w:rsidP="007E769D">
            <w:pPr>
              <w:spacing w:before="40" w:after="40"/>
              <w:ind w:firstLine="0"/>
              <w:rPr>
                <w:szCs w:val="28"/>
              </w:rPr>
            </w:pPr>
            <w:r w:rsidRPr="00C44131">
              <w:rPr>
                <w:szCs w:val="28"/>
              </w:rPr>
              <w:t>Hỗ trợ mua sắm công cụ, dụng cụ, vật lý trị liệu, lao động</w:t>
            </w:r>
            <w:r>
              <w:rPr>
                <w:szCs w:val="28"/>
              </w:rPr>
              <w:t xml:space="preserve"> phục hồi</w:t>
            </w:r>
            <w:r w:rsidRPr="00C44131">
              <w:rPr>
                <w:szCs w:val="28"/>
              </w:rPr>
              <w:t>, thể dục thể thao</w:t>
            </w:r>
            <w:r>
              <w:rPr>
                <w:szCs w:val="28"/>
              </w:rPr>
              <w:t xml:space="preserve"> </w:t>
            </w:r>
          </w:p>
        </w:tc>
        <w:tc>
          <w:tcPr>
            <w:tcW w:w="3355" w:type="dxa"/>
            <w:tcBorders>
              <w:top w:val="single" w:sz="4" w:space="0" w:color="auto"/>
              <w:left w:val="single" w:sz="4" w:space="0" w:color="auto"/>
              <w:bottom w:val="single" w:sz="4" w:space="0" w:color="auto"/>
              <w:right w:val="single" w:sz="4" w:space="0" w:color="auto"/>
            </w:tcBorders>
            <w:vAlign w:val="center"/>
          </w:tcPr>
          <w:p w:rsidR="007E769D" w:rsidRPr="00C44131" w:rsidRDefault="007E769D" w:rsidP="007E769D">
            <w:pPr>
              <w:spacing w:before="40" w:after="40"/>
              <w:ind w:firstLine="0"/>
              <w:rPr>
                <w:szCs w:val="28"/>
              </w:rPr>
            </w:pPr>
            <w:r>
              <w:rPr>
                <w:szCs w:val="28"/>
              </w:rPr>
              <w:t>7</w:t>
            </w:r>
            <w:r w:rsidRPr="00C44131">
              <w:rPr>
                <w:szCs w:val="28"/>
              </w:rPr>
              <w:t>0.000 đồng/người/tháng</w:t>
            </w:r>
          </w:p>
        </w:tc>
        <w:tc>
          <w:tcPr>
            <w:tcW w:w="3449" w:type="dxa"/>
            <w:tcBorders>
              <w:top w:val="single" w:sz="4" w:space="0" w:color="auto"/>
              <w:left w:val="single" w:sz="4" w:space="0" w:color="auto"/>
              <w:bottom w:val="single" w:sz="4" w:space="0" w:color="auto"/>
              <w:right w:val="single" w:sz="4" w:space="0" w:color="auto"/>
            </w:tcBorders>
            <w:vAlign w:val="center"/>
          </w:tcPr>
          <w:p w:rsidR="007E769D" w:rsidRDefault="00062BD5" w:rsidP="00153DF6">
            <w:pPr>
              <w:spacing w:before="40" w:after="40"/>
              <w:ind w:firstLine="0"/>
              <w:jc w:val="left"/>
              <w:rPr>
                <w:szCs w:val="28"/>
              </w:rPr>
            </w:pPr>
            <w:r>
              <w:rPr>
                <w:szCs w:val="28"/>
              </w:rPr>
              <w:t>Tạo điều kiện cho đối tượng được lao động, thể dục thể thao giúp trị liệu, sớm hoà nhập với cộng đồng.</w:t>
            </w:r>
          </w:p>
        </w:tc>
      </w:tr>
      <w:tr w:rsidR="007E769D" w:rsidRPr="00C44131" w:rsidTr="00153DF6">
        <w:trPr>
          <w:trHeight w:val="1942"/>
        </w:trPr>
        <w:tc>
          <w:tcPr>
            <w:tcW w:w="677" w:type="dxa"/>
            <w:tcBorders>
              <w:top w:val="single" w:sz="4" w:space="0" w:color="auto"/>
              <w:left w:val="single" w:sz="4" w:space="0" w:color="auto"/>
              <w:bottom w:val="single" w:sz="4" w:space="0" w:color="auto"/>
              <w:right w:val="single" w:sz="4" w:space="0" w:color="auto"/>
            </w:tcBorders>
            <w:vAlign w:val="center"/>
          </w:tcPr>
          <w:p w:rsidR="007E769D" w:rsidRPr="00C44131" w:rsidRDefault="007E769D" w:rsidP="007E769D">
            <w:pPr>
              <w:spacing w:before="40" w:after="40"/>
              <w:ind w:firstLine="0"/>
              <w:jc w:val="center"/>
              <w:rPr>
                <w:szCs w:val="28"/>
              </w:rPr>
            </w:pPr>
            <w:r w:rsidRPr="00C44131">
              <w:rPr>
                <w:szCs w:val="28"/>
              </w:rPr>
              <w:t>6</w:t>
            </w:r>
          </w:p>
        </w:tc>
        <w:tc>
          <w:tcPr>
            <w:tcW w:w="2725" w:type="dxa"/>
            <w:tcBorders>
              <w:top w:val="single" w:sz="4" w:space="0" w:color="auto"/>
              <w:left w:val="single" w:sz="4" w:space="0" w:color="auto"/>
              <w:bottom w:val="single" w:sz="4" w:space="0" w:color="auto"/>
              <w:right w:val="single" w:sz="4" w:space="0" w:color="auto"/>
            </w:tcBorders>
            <w:vAlign w:val="center"/>
          </w:tcPr>
          <w:p w:rsidR="007E769D" w:rsidRPr="00C44131" w:rsidRDefault="007E769D" w:rsidP="007E769D">
            <w:pPr>
              <w:spacing w:before="40" w:after="40"/>
              <w:ind w:firstLine="0"/>
              <w:rPr>
                <w:szCs w:val="28"/>
              </w:rPr>
            </w:pPr>
            <w:r w:rsidRPr="00C44131">
              <w:rPr>
                <w:szCs w:val="28"/>
              </w:rPr>
              <w:t xml:space="preserve">Hỗ trợ kinh phí thông tin, quảng cáo tìm gia đình người thân của đối tượng bảo vệ khẩn cấp </w:t>
            </w:r>
          </w:p>
        </w:tc>
        <w:tc>
          <w:tcPr>
            <w:tcW w:w="3355" w:type="dxa"/>
            <w:tcBorders>
              <w:top w:val="single" w:sz="4" w:space="0" w:color="auto"/>
              <w:left w:val="single" w:sz="4" w:space="0" w:color="auto"/>
              <w:bottom w:val="single" w:sz="4" w:space="0" w:color="auto"/>
              <w:right w:val="single" w:sz="4" w:space="0" w:color="auto"/>
            </w:tcBorders>
            <w:vAlign w:val="center"/>
          </w:tcPr>
          <w:p w:rsidR="007E769D" w:rsidRPr="00C44131" w:rsidRDefault="007E769D" w:rsidP="007E769D">
            <w:pPr>
              <w:spacing w:before="40" w:after="40"/>
              <w:ind w:firstLine="0"/>
              <w:rPr>
                <w:szCs w:val="28"/>
              </w:rPr>
            </w:pPr>
            <w:r w:rsidRPr="00C44131">
              <w:rPr>
                <w:szCs w:val="28"/>
              </w:rPr>
              <w:t>Theo thực tế đơn giá của Đài Phát thanh và Truyền hình tỉnh (không quá 03 lần/đối tượng mới tiếp nhận vào cơ sở trợ giúp xã hội)</w:t>
            </w:r>
          </w:p>
        </w:tc>
        <w:tc>
          <w:tcPr>
            <w:tcW w:w="3449" w:type="dxa"/>
            <w:tcBorders>
              <w:top w:val="single" w:sz="4" w:space="0" w:color="auto"/>
              <w:left w:val="single" w:sz="4" w:space="0" w:color="auto"/>
              <w:bottom w:val="single" w:sz="4" w:space="0" w:color="auto"/>
              <w:right w:val="single" w:sz="4" w:space="0" w:color="auto"/>
            </w:tcBorders>
            <w:vAlign w:val="center"/>
          </w:tcPr>
          <w:p w:rsidR="007E769D" w:rsidRPr="00C44131" w:rsidRDefault="00062BD5" w:rsidP="00153DF6">
            <w:pPr>
              <w:spacing w:before="40" w:after="40"/>
              <w:ind w:firstLine="0"/>
              <w:jc w:val="left"/>
              <w:rPr>
                <w:szCs w:val="28"/>
              </w:rPr>
            </w:pPr>
            <w:r>
              <w:rPr>
                <w:szCs w:val="28"/>
              </w:rPr>
              <w:t>Giúp đối tượng sớ</w:t>
            </w:r>
            <w:r w:rsidR="0008253B">
              <w:rPr>
                <w:szCs w:val="28"/>
              </w:rPr>
              <w:t>m tìm được gia đình, giảm chi phí nuôi dưỡng cho cơ sở trợ giúp xã hội.</w:t>
            </w:r>
          </w:p>
        </w:tc>
      </w:tr>
    </w:tbl>
    <w:p w:rsidR="007E769D" w:rsidRPr="00153DF6" w:rsidRDefault="007E769D" w:rsidP="007E769D">
      <w:pPr>
        <w:spacing w:line="320" w:lineRule="exact"/>
        <w:rPr>
          <w:szCs w:val="28"/>
          <w:lang w:val="nl-NL"/>
        </w:rPr>
      </w:pPr>
      <w:r w:rsidRPr="00153DF6">
        <w:rPr>
          <w:b/>
        </w:rPr>
        <w:t>2. Chính sách 2</w:t>
      </w:r>
      <w:r w:rsidRPr="00153DF6">
        <w:t>: quy định</w:t>
      </w:r>
      <w:r w:rsidRPr="00153DF6">
        <w:rPr>
          <w:b/>
        </w:rPr>
        <w:t xml:space="preserve"> </w:t>
      </w:r>
      <w:r w:rsidRPr="00153DF6">
        <w:rPr>
          <w:szCs w:val="28"/>
          <w:lang w:val="nl-NL"/>
        </w:rPr>
        <w:t>đối tượng khó khăn khác chưa quy định tại Nghị định số 20/2021/NĐ-CP của Chính phủ hưởng chính sách trợ giúp xã hội trên địa bàn</w:t>
      </w:r>
    </w:p>
    <w:p w:rsidR="0008253B" w:rsidRDefault="0008253B" w:rsidP="0008253B">
      <w:pPr>
        <w:spacing w:line="320" w:lineRule="exact"/>
      </w:pPr>
      <w:r>
        <w:t>1.1. Mục tiêu của chính sách</w:t>
      </w:r>
    </w:p>
    <w:p w:rsidR="0008253B" w:rsidRDefault="0008253B" w:rsidP="0008253B">
      <w:pPr>
        <w:spacing w:line="320" w:lineRule="exact"/>
        <w:rPr>
          <w:spacing w:val="-2"/>
        </w:rPr>
      </w:pPr>
      <w:r w:rsidRPr="00B976F5">
        <w:rPr>
          <w:spacing w:val="-2"/>
        </w:rPr>
        <w:lastRenderedPageBreak/>
        <w:t xml:space="preserve">Thực hiện trợ cấp hàng tháng, bảo hiểm y tế, mai táng phí cho </w:t>
      </w:r>
      <w:r>
        <w:rPr>
          <w:spacing w:val="-2"/>
        </w:rPr>
        <w:t>100%</w:t>
      </w:r>
      <w:r w:rsidRPr="00B976F5">
        <w:rPr>
          <w:spacing w:val="-2"/>
        </w:rPr>
        <w:t xml:space="preserve"> đối tượng có hoàn cảnh khó khăn </w:t>
      </w:r>
      <w:r w:rsidRPr="000B2E41">
        <w:rPr>
          <w:szCs w:val="28"/>
        </w:rPr>
        <w:t>khác chưa được quy định</w:t>
      </w:r>
      <w:r>
        <w:rPr>
          <w:szCs w:val="28"/>
        </w:rPr>
        <w:t xml:space="preserve"> tại Nghị định số 20/2021/NĐ-CP, gồm:</w:t>
      </w:r>
      <w:r>
        <w:rPr>
          <w:spacing w:val="-2"/>
        </w:rPr>
        <w:t xml:space="preserve"> n</w:t>
      </w:r>
      <w:r w:rsidRPr="00B976F5">
        <w:rPr>
          <w:spacing w:val="-2"/>
        </w:rPr>
        <w:t>gười cao tuổi không có người phụng dưỡng, trẻ em không có nguồn nuôi dưỡng, trẻ em có hoàn cảnh khó khăn nhằm giúp đối tượng có điều kiện tiếp cận các dịch vụ xã hội, ổn định cuộc sống, vươn lên thoát nghèo bền vững</w:t>
      </w:r>
      <w:r>
        <w:rPr>
          <w:spacing w:val="-2"/>
        </w:rPr>
        <w:t>.</w:t>
      </w:r>
    </w:p>
    <w:p w:rsidR="0008253B" w:rsidRDefault="0008253B" w:rsidP="0008253B">
      <w:pPr>
        <w:spacing w:line="320" w:lineRule="exact"/>
        <w:rPr>
          <w:spacing w:val="-2"/>
          <w:szCs w:val="28"/>
        </w:rPr>
      </w:pPr>
      <w:r>
        <w:rPr>
          <w:spacing w:val="-2"/>
          <w:szCs w:val="28"/>
        </w:rPr>
        <w:t>T</w:t>
      </w:r>
      <w:r w:rsidRPr="00B976F5">
        <w:rPr>
          <w:spacing w:val="-2"/>
          <w:szCs w:val="28"/>
        </w:rPr>
        <w:t xml:space="preserve">iếp nhận </w:t>
      </w:r>
      <w:r>
        <w:rPr>
          <w:spacing w:val="-2"/>
        </w:rPr>
        <w:t>100%</w:t>
      </w:r>
      <w:r w:rsidRPr="00B976F5">
        <w:rPr>
          <w:spacing w:val="-2"/>
        </w:rPr>
        <w:t xml:space="preserve"> đ</w:t>
      </w:r>
      <w:r w:rsidRPr="00B976F5">
        <w:rPr>
          <w:spacing w:val="-2"/>
          <w:szCs w:val="28"/>
        </w:rPr>
        <w:t>ối tượng t</w:t>
      </w:r>
      <w:r w:rsidRPr="00B976F5">
        <w:rPr>
          <w:spacing w:val="-2"/>
          <w:szCs w:val="28"/>
          <w:lang w:val="nl-NL"/>
        </w:rPr>
        <w:t>hanh niên xung phong, người hưởng tuất bảo hiểm xã hội là n</w:t>
      </w:r>
      <w:r w:rsidRPr="00B976F5">
        <w:rPr>
          <w:bCs/>
          <w:spacing w:val="-2"/>
          <w:szCs w:val="28"/>
          <w:lang w:val="nb-NO"/>
        </w:rPr>
        <w:t>gười cao tuổi thuộc diện hộ nghèo, không có điều kiện sống ở cộng đồng</w:t>
      </w:r>
      <w:r>
        <w:rPr>
          <w:bCs/>
          <w:spacing w:val="-2"/>
          <w:szCs w:val="28"/>
          <w:lang w:val="nb-NO"/>
        </w:rPr>
        <w:t>;</w:t>
      </w:r>
      <w:r w:rsidRPr="00B976F5">
        <w:rPr>
          <w:spacing w:val="-2"/>
          <w:szCs w:val="28"/>
        </w:rPr>
        <w:t xml:space="preserve"> </w:t>
      </w:r>
      <w:r w:rsidRPr="00B976F5">
        <w:rPr>
          <w:spacing w:val="-2"/>
          <w:szCs w:val="28"/>
          <w:lang w:val="vi-VN"/>
        </w:rPr>
        <w:t xml:space="preserve">con đẻ của người hoạt động kháng chiến bị nhiễm chất độc hóa học bị </w:t>
      </w:r>
      <w:r w:rsidRPr="00B976F5">
        <w:rPr>
          <w:spacing w:val="-2"/>
          <w:szCs w:val="28"/>
        </w:rPr>
        <w:t xml:space="preserve">khuyết tật </w:t>
      </w:r>
      <w:r w:rsidRPr="00B976F5">
        <w:rPr>
          <w:spacing w:val="-2"/>
          <w:szCs w:val="28"/>
          <w:lang w:val="vi-VN"/>
        </w:rPr>
        <w:t>nặng</w:t>
      </w:r>
      <w:r w:rsidRPr="00B976F5">
        <w:rPr>
          <w:spacing w:val="-2"/>
          <w:szCs w:val="28"/>
        </w:rPr>
        <w:t xml:space="preserve"> hoặc đặc biệt nặng</w:t>
      </w:r>
      <w:r w:rsidRPr="00B976F5">
        <w:rPr>
          <w:spacing w:val="-2"/>
          <w:szCs w:val="28"/>
          <w:lang w:val="vi-VN"/>
        </w:rPr>
        <w:t xml:space="preserve"> không </w:t>
      </w:r>
      <w:r w:rsidRPr="00B976F5">
        <w:rPr>
          <w:spacing w:val="-2"/>
          <w:szCs w:val="28"/>
        </w:rPr>
        <w:t>còn</w:t>
      </w:r>
      <w:r w:rsidRPr="00B976F5">
        <w:rPr>
          <w:spacing w:val="-2"/>
          <w:szCs w:val="28"/>
          <w:lang w:val="vi-VN"/>
        </w:rPr>
        <w:t xml:space="preserve"> người chăm sóc tại cộng đồng hoặc còn nhưng không có khả năng để chăm sóc</w:t>
      </w:r>
      <w:r>
        <w:rPr>
          <w:spacing w:val="-2"/>
          <w:szCs w:val="28"/>
        </w:rPr>
        <w:t>, có nguyện vọng</w:t>
      </w:r>
      <w:r w:rsidRPr="00B976F5">
        <w:rPr>
          <w:spacing w:val="-2"/>
          <w:szCs w:val="28"/>
        </w:rPr>
        <w:t xml:space="preserve"> vào cơ sở trợ giúp xã hội </w:t>
      </w:r>
      <w:r>
        <w:rPr>
          <w:spacing w:val="-2"/>
          <w:szCs w:val="28"/>
        </w:rPr>
        <w:t xml:space="preserve">và </w:t>
      </w:r>
      <w:r w:rsidRPr="00B976F5">
        <w:rPr>
          <w:spacing w:val="-2"/>
          <w:szCs w:val="28"/>
        </w:rPr>
        <w:t>được hưởng các chính sách như các đối tượng được nuôi dưỡng tại cơ sở trợ giúp xã hội.</w:t>
      </w:r>
    </w:p>
    <w:p w:rsidR="0008253B" w:rsidRDefault="0008253B" w:rsidP="0008253B">
      <w:pPr>
        <w:spacing w:line="320" w:lineRule="exact"/>
      </w:pPr>
      <w:r>
        <w:t xml:space="preserve">1.2. </w:t>
      </w:r>
      <w:r w:rsidRPr="00704F93">
        <w:rPr>
          <w:szCs w:val="28"/>
        </w:rPr>
        <w:t>Nội dung của chính sách</w:t>
      </w:r>
    </w:p>
    <w:p w:rsidR="0008253B" w:rsidRPr="008611F9" w:rsidRDefault="0008253B" w:rsidP="00AC61F5">
      <w:pPr>
        <w:shd w:val="clear" w:color="auto" w:fill="FFFFFF"/>
        <w:spacing w:line="320" w:lineRule="exact"/>
        <w:rPr>
          <w:b/>
          <w:bCs/>
          <w:spacing w:val="-4"/>
          <w:szCs w:val="28"/>
          <w:lang w:val="nl-NL" w:eastAsia="vi-VN"/>
        </w:rPr>
      </w:pPr>
      <w:r w:rsidRPr="008611F9">
        <w:rPr>
          <w:spacing w:val="-4"/>
        </w:rPr>
        <w:t xml:space="preserve">Quy định </w:t>
      </w:r>
      <w:r w:rsidR="00AC61F5" w:rsidRPr="008611F9">
        <w:rPr>
          <w:iCs/>
          <w:spacing w:val="-4"/>
          <w:szCs w:val="28"/>
        </w:rPr>
        <w:t>đối tượng khó khăn khác chưa quy định tại Nghị định số 20/2021/NĐ-CP của Chính phủ hưởng chính sách trợ giúp xã hội trên địa bàn tỉnh</w:t>
      </w:r>
      <w:r w:rsidR="00AC61F5" w:rsidRPr="008611F9">
        <w:rPr>
          <w:spacing w:val="-4"/>
          <w:szCs w:val="28"/>
          <w:lang w:val="nl-NL"/>
        </w:rPr>
        <w:t>.</w:t>
      </w:r>
    </w:p>
    <w:p w:rsidR="00AC61F5" w:rsidRDefault="00AC61F5" w:rsidP="00AC61F5">
      <w:pPr>
        <w:spacing w:line="320" w:lineRule="exact"/>
        <w:rPr>
          <w:szCs w:val="28"/>
        </w:rPr>
      </w:pPr>
      <w:r>
        <w:rPr>
          <w:szCs w:val="28"/>
        </w:rPr>
        <w:t xml:space="preserve">1.3. </w:t>
      </w:r>
      <w:r w:rsidRPr="00704F93">
        <w:rPr>
          <w:szCs w:val="28"/>
        </w:rPr>
        <w:t>Giải pháp thực hiện chính sách đã được lựa chọn và lý do lựa chọn</w:t>
      </w:r>
    </w:p>
    <w:p w:rsidR="0008253B" w:rsidRPr="00C44131" w:rsidRDefault="0008253B" w:rsidP="0008253B">
      <w:pPr>
        <w:spacing w:line="360" w:lineRule="exact"/>
        <w:rPr>
          <w:szCs w:val="28"/>
        </w:rPr>
      </w:pPr>
      <w:r w:rsidRPr="00C44131">
        <w:rPr>
          <w:bCs/>
          <w:spacing w:val="-4"/>
          <w:szCs w:val="28"/>
          <w:lang w:val="nb-NO"/>
        </w:rPr>
        <w:t xml:space="preserve">- Người cao tuổi thuộc diện hộ nghèo, có người có nghĩa vụ và quyền phụng dưỡng </w:t>
      </w:r>
      <w:r w:rsidRPr="00C44131">
        <w:rPr>
          <w:bCs/>
          <w:szCs w:val="28"/>
          <w:lang w:val="nb-NO"/>
        </w:rPr>
        <w:t xml:space="preserve">là anh/chị/em ruột hoặc cháu ruột </w:t>
      </w:r>
      <w:r w:rsidRPr="00C44131">
        <w:rPr>
          <w:bCs/>
          <w:spacing w:val="-4"/>
          <w:szCs w:val="28"/>
          <w:lang w:val="nb-NO"/>
        </w:rPr>
        <w:t xml:space="preserve">nhưng người này không thực hiện nghĩa vụ phụng dưỡng hoặc không có điều kiện phụng dưỡng </w:t>
      </w:r>
      <w:r w:rsidRPr="00C44131">
        <w:rPr>
          <w:spacing w:val="-8"/>
          <w:szCs w:val="28"/>
          <w:lang w:val="nl-NL"/>
        </w:rPr>
        <w:t xml:space="preserve">được hưởng trợ cấp xã hội hàng tháng, hỗ trợ chi phí mai táng </w:t>
      </w:r>
      <w:r w:rsidRPr="00C44131">
        <w:rPr>
          <w:bCs/>
          <w:spacing w:val="-4"/>
          <w:szCs w:val="28"/>
          <w:lang w:val="nb-NO"/>
        </w:rPr>
        <w:t xml:space="preserve">như đối tượng quy định tại điểm a khoản 5 Điều 5 </w:t>
      </w:r>
      <w:r w:rsidRPr="00C44131">
        <w:rPr>
          <w:szCs w:val="28"/>
          <w:lang w:val="vi-VN"/>
        </w:rPr>
        <w:t>Nghị định số 20/2021/NĐ-CP ngày 15 tháng 3 năm 2021 của Chính phủ</w:t>
      </w:r>
      <w:r w:rsidRPr="00C44131">
        <w:rPr>
          <w:szCs w:val="28"/>
        </w:rPr>
        <w:t>.</w:t>
      </w:r>
      <w:r w:rsidR="00AC61F5">
        <w:rPr>
          <w:szCs w:val="28"/>
        </w:rPr>
        <w:t xml:space="preserve"> (Lý do: đối tượng mở rộng có tính chất tương đồng với </w:t>
      </w:r>
      <w:r w:rsidR="00AC61F5" w:rsidRPr="00C44131">
        <w:rPr>
          <w:bCs/>
          <w:spacing w:val="-4"/>
          <w:szCs w:val="28"/>
          <w:lang w:val="nb-NO"/>
        </w:rPr>
        <w:t xml:space="preserve">đối tượng quy định tại điểm a khoản 5 Điều 5 </w:t>
      </w:r>
      <w:r w:rsidR="00AC61F5" w:rsidRPr="00C44131">
        <w:rPr>
          <w:szCs w:val="28"/>
          <w:lang w:val="vi-VN"/>
        </w:rPr>
        <w:t>Nghị định số 20/2021/NĐ-CP</w:t>
      </w:r>
      <w:r w:rsidR="00AC61F5">
        <w:rPr>
          <w:szCs w:val="28"/>
        </w:rPr>
        <w:t>).</w:t>
      </w:r>
    </w:p>
    <w:p w:rsidR="00AC61F5" w:rsidRPr="00C44131" w:rsidRDefault="0008253B" w:rsidP="00AC61F5">
      <w:pPr>
        <w:spacing w:line="360" w:lineRule="exact"/>
        <w:rPr>
          <w:szCs w:val="28"/>
        </w:rPr>
      </w:pPr>
      <w:r w:rsidRPr="00151268">
        <w:rPr>
          <w:szCs w:val="28"/>
        </w:rPr>
        <w:t xml:space="preserve">- Trẻ em dưới 16 tuổi </w:t>
      </w:r>
      <w:r w:rsidRPr="00151268">
        <w:rPr>
          <w:bCs/>
          <w:szCs w:val="28"/>
          <w:lang w:val="nb-NO"/>
        </w:rPr>
        <w:t>thuộc diện hộ nghèo</w:t>
      </w:r>
      <w:r w:rsidRPr="00151268">
        <w:rPr>
          <w:szCs w:val="28"/>
        </w:rPr>
        <w:t xml:space="preserve">, mồ côi bố hoặc mẹ, </w:t>
      </w:r>
      <w:r w:rsidRPr="00CE1837">
        <w:rPr>
          <w:szCs w:val="28"/>
        </w:rPr>
        <w:t xml:space="preserve">bố hoặc mẹ bị tuyên bố mất tích theo quy định của pháp luật, bố hoặc mẹ đang trong thời gian chấp hành án phạt tù tại trại giam hoặc đang chấp hành quyết định xử lý vi phạm hành chính tại trường giáo dưỡng, cơ sở giáo dục bắt buộc, cơ sở cai nghiện bắt buộc, </w:t>
      </w:r>
      <w:r w:rsidRPr="00151268">
        <w:rPr>
          <w:szCs w:val="28"/>
        </w:rPr>
        <w:t xml:space="preserve">người còn lại là người khuyết tật đang hưởng trợ cấp xã hội hàng tháng tại cộng đồng không có khả năng nuôi dưỡng trẻ; trẻ em dưới 16 tuổi </w:t>
      </w:r>
      <w:r w:rsidRPr="00151268">
        <w:rPr>
          <w:bCs/>
          <w:szCs w:val="28"/>
          <w:lang w:val="nb-NO"/>
        </w:rPr>
        <w:t>thuộc diện hộ nghèo,</w:t>
      </w:r>
      <w:r w:rsidRPr="00151268">
        <w:rPr>
          <w:szCs w:val="28"/>
        </w:rPr>
        <w:t xml:space="preserve"> có cả bố và mẹ là người khuyết tật đang hưởng trợ cấp xã hội hàng tháng tại cộng đồng, không có khả năng nuôi dưỡng trẻ </w:t>
      </w:r>
      <w:r w:rsidRPr="00151268">
        <w:rPr>
          <w:szCs w:val="28"/>
          <w:lang w:val="nl-NL"/>
        </w:rPr>
        <w:t>được hưởng trợ cấp xã hội hàng tháng, hỗ trợ chi phí mai táng</w:t>
      </w:r>
      <w:r w:rsidRPr="00151268">
        <w:rPr>
          <w:bCs/>
          <w:szCs w:val="28"/>
          <w:lang w:val="nb-NO"/>
        </w:rPr>
        <w:t xml:space="preserve"> như đối tượng quy định tại khoản 1 Điều 5 </w:t>
      </w:r>
      <w:r w:rsidRPr="00151268">
        <w:rPr>
          <w:szCs w:val="28"/>
          <w:lang w:val="vi-VN"/>
        </w:rPr>
        <w:t>Nghị định số 20/2021/NĐ-CP ngày 15 tháng 3 năm 2021 của Chính phủ</w:t>
      </w:r>
      <w:r w:rsidRPr="00151268">
        <w:rPr>
          <w:szCs w:val="28"/>
        </w:rPr>
        <w:t xml:space="preserve"> </w:t>
      </w:r>
      <w:r w:rsidRPr="00151268">
        <w:rPr>
          <w:i/>
          <w:szCs w:val="28"/>
        </w:rPr>
        <w:t>(không bao gồm chế độ chăm sóc, nuôi dưỡng tại cộng đồng).</w:t>
      </w:r>
      <w:r w:rsidR="00AC61F5">
        <w:rPr>
          <w:i/>
          <w:szCs w:val="28"/>
        </w:rPr>
        <w:t xml:space="preserve"> </w:t>
      </w:r>
      <w:r w:rsidR="00AC61F5">
        <w:rPr>
          <w:szCs w:val="28"/>
        </w:rPr>
        <w:t xml:space="preserve">(Lý do: đối tượng mở rộng có tính chất tương đồng với </w:t>
      </w:r>
      <w:r w:rsidR="00AC61F5" w:rsidRPr="00C44131">
        <w:rPr>
          <w:bCs/>
          <w:spacing w:val="-4"/>
          <w:szCs w:val="28"/>
          <w:lang w:val="nb-NO"/>
        </w:rPr>
        <w:t xml:space="preserve">đối tượng quy định tại khoản </w:t>
      </w:r>
      <w:r w:rsidR="00AC61F5">
        <w:rPr>
          <w:bCs/>
          <w:spacing w:val="-4"/>
          <w:szCs w:val="28"/>
          <w:lang w:val="nb-NO"/>
        </w:rPr>
        <w:t>1</w:t>
      </w:r>
      <w:r w:rsidR="00AC61F5" w:rsidRPr="00C44131">
        <w:rPr>
          <w:bCs/>
          <w:spacing w:val="-4"/>
          <w:szCs w:val="28"/>
          <w:lang w:val="nb-NO"/>
        </w:rPr>
        <w:t xml:space="preserve"> Điều 5 </w:t>
      </w:r>
      <w:r w:rsidR="00AC61F5" w:rsidRPr="00C44131">
        <w:rPr>
          <w:szCs w:val="28"/>
          <w:lang w:val="vi-VN"/>
        </w:rPr>
        <w:t>Nghị định số 20/2021/NĐ-CP</w:t>
      </w:r>
      <w:r w:rsidR="00AC61F5">
        <w:rPr>
          <w:szCs w:val="28"/>
        </w:rPr>
        <w:t>).</w:t>
      </w:r>
    </w:p>
    <w:p w:rsidR="00AC61F5" w:rsidRPr="00C44131" w:rsidRDefault="0008253B" w:rsidP="00AC61F5">
      <w:pPr>
        <w:spacing w:line="360" w:lineRule="exact"/>
        <w:rPr>
          <w:szCs w:val="28"/>
        </w:rPr>
      </w:pPr>
      <w:r w:rsidRPr="00C44131">
        <w:rPr>
          <w:szCs w:val="28"/>
        </w:rPr>
        <w:t xml:space="preserve">- Trẻ em dưới 3 tuổi thuộc hộ nghèo </w:t>
      </w:r>
      <w:r w:rsidRPr="00C44131">
        <w:rPr>
          <w:spacing w:val="-2"/>
          <w:szCs w:val="28"/>
          <w:lang w:val="nl-NL"/>
        </w:rPr>
        <w:t xml:space="preserve">được hưởng </w:t>
      </w:r>
      <w:r w:rsidRPr="00C44131">
        <w:rPr>
          <w:spacing w:val="-8"/>
          <w:szCs w:val="28"/>
          <w:lang w:val="nl-NL"/>
        </w:rPr>
        <w:t>trợ cấp xã hội hàng tháng, hỗ trợ chi phí mai táng</w:t>
      </w:r>
      <w:r w:rsidRPr="00C44131">
        <w:rPr>
          <w:bCs/>
          <w:spacing w:val="-2"/>
          <w:szCs w:val="28"/>
          <w:lang w:val="nb-NO"/>
        </w:rPr>
        <w:t xml:space="preserve"> như đối tượng quy định tại khoản 7 Điều 5 </w:t>
      </w:r>
      <w:r w:rsidRPr="00C44131">
        <w:rPr>
          <w:spacing w:val="-2"/>
          <w:szCs w:val="28"/>
          <w:lang w:val="vi-VN"/>
        </w:rPr>
        <w:t xml:space="preserve">Nghị định số </w:t>
      </w:r>
      <w:r w:rsidRPr="00C44131">
        <w:rPr>
          <w:spacing w:val="-2"/>
          <w:szCs w:val="28"/>
          <w:lang w:val="vi-VN"/>
        </w:rPr>
        <w:lastRenderedPageBreak/>
        <w:t>20/2021/NĐ-CP ngày 15 tháng 3 năm 2021 của Chính phủ</w:t>
      </w:r>
      <w:r w:rsidRPr="00C44131">
        <w:rPr>
          <w:szCs w:val="28"/>
        </w:rPr>
        <w:t>.</w:t>
      </w:r>
      <w:r w:rsidR="00AC61F5" w:rsidRPr="00AC61F5">
        <w:rPr>
          <w:szCs w:val="28"/>
        </w:rPr>
        <w:t xml:space="preserve"> </w:t>
      </w:r>
      <w:r w:rsidR="00AC61F5">
        <w:rPr>
          <w:szCs w:val="28"/>
        </w:rPr>
        <w:t xml:space="preserve">(Lý do: đối tượng mở rộng có tính chất tương đồng với </w:t>
      </w:r>
      <w:r w:rsidR="00AC61F5" w:rsidRPr="00C44131">
        <w:rPr>
          <w:bCs/>
          <w:spacing w:val="-4"/>
          <w:szCs w:val="28"/>
          <w:lang w:val="nb-NO"/>
        </w:rPr>
        <w:t xml:space="preserve">đối tượng quy định tại khoản </w:t>
      </w:r>
      <w:r w:rsidR="00AC61F5">
        <w:rPr>
          <w:bCs/>
          <w:spacing w:val="-4"/>
          <w:szCs w:val="28"/>
          <w:lang w:val="nb-NO"/>
        </w:rPr>
        <w:t>7</w:t>
      </w:r>
      <w:r w:rsidR="00AC61F5" w:rsidRPr="00C44131">
        <w:rPr>
          <w:bCs/>
          <w:spacing w:val="-4"/>
          <w:szCs w:val="28"/>
          <w:lang w:val="nb-NO"/>
        </w:rPr>
        <w:t xml:space="preserve"> Điều 5 </w:t>
      </w:r>
      <w:r w:rsidR="00AC61F5" w:rsidRPr="00C44131">
        <w:rPr>
          <w:szCs w:val="28"/>
          <w:lang w:val="vi-VN"/>
        </w:rPr>
        <w:t>Nghị định số 20/2021/NĐ-CP</w:t>
      </w:r>
      <w:r w:rsidR="00AC61F5">
        <w:rPr>
          <w:szCs w:val="28"/>
        </w:rPr>
        <w:t>).</w:t>
      </w:r>
    </w:p>
    <w:p w:rsidR="009915FE" w:rsidRPr="00F62148" w:rsidRDefault="009915FE" w:rsidP="00C22317">
      <w:pPr>
        <w:tabs>
          <w:tab w:val="right" w:leader="dot" w:pos="7920"/>
        </w:tabs>
        <w:spacing w:line="320" w:lineRule="exact"/>
        <w:rPr>
          <w:b/>
          <w:szCs w:val="28"/>
        </w:rPr>
      </w:pPr>
      <w:r w:rsidRPr="00F62148">
        <w:rPr>
          <w:b/>
          <w:szCs w:val="28"/>
        </w:rPr>
        <w:t>V. DỰ KIẾN NGUỒN LỰC, ĐIỀU KIỆN BẢO ĐẢM CHO VIỆC THI HÀNH VĂN BẢN SAU KHI ĐƯỢC THÔNG QUA</w:t>
      </w:r>
    </w:p>
    <w:p w:rsidR="009915FE" w:rsidRPr="00F62148" w:rsidRDefault="009915FE" w:rsidP="00C22317">
      <w:pPr>
        <w:spacing w:line="320" w:lineRule="exact"/>
        <w:rPr>
          <w:szCs w:val="28"/>
        </w:rPr>
      </w:pPr>
      <w:r w:rsidRPr="00F62148">
        <w:rPr>
          <w:bCs/>
          <w:szCs w:val="28"/>
          <w:lang w:val="vi-VN"/>
        </w:rPr>
        <w:t>Nguồn kinh phí thực hiện</w:t>
      </w:r>
      <w:r w:rsidRPr="00F62148">
        <w:rPr>
          <w:bCs/>
          <w:szCs w:val="28"/>
          <w:lang w:val="nl-NL"/>
        </w:rPr>
        <w:t xml:space="preserve">: </w:t>
      </w:r>
      <w:r w:rsidRPr="00F62148">
        <w:rPr>
          <w:szCs w:val="28"/>
          <w:lang w:val="vi-VN"/>
        </w:rPr>
        <w:t>Nguồn ngân sách tỉ</w:t>
      </w:r>
      <w:r w:rsidR="00BE0D3D" w:rsidRPr="00F62148">
        <w:rPr>
          <w:szCs w:val="28"/>
          <w:lang w:val="vi-VN"/>
        </w:rPr>
        <w:t>nh, cụ th</w:t>
      </w:r>
      <w:r w:rsidR="00BE0D3D" w:rsidRPr="00F62148">
        <w:rPr>
          <w:szCs w:val="28"/>
        </w:rPr>
        <w:t>ể:</w:t>
      </w:r>
    </w:p>
    <w:p w:rsidR="00AC61F5" w:rsidRDefault="00AC61F5" w:rsidP="00C22317">
      <w:pPr>
        <w:spacing w:line="320" w:lineRule="exact"/>
        <w:rPr>
          <w:spacing w:val="-4"/>
        </w:rPr>
      </w:pPr>
      <w:r w:rsidRPr="00B976F5">
        <w:t xml:space="preserve">Dự kiến kinh phí 01 năm thực hiện chính sách </w:t>
      </w:r>
      <w:r w:rsidRPr="004445BF">
        <w:rPr>
          <w:iCs/>
          <w:szCs w:val="28"/>
        </w:rPr>
        <w:t xml:space="preserve">mức hỗ trợ đối với đối tượng bảo trợ xã hội nuôi dưỡng tại cơ sở trợ giúp xã hội công lập và đối tượng khó khăn khác chưa quy định tại Nghị định số 20/2021/NĐ-CP của Chính phủ hưởng chính sách trợ giúp xã hội trên địa </w:t>
      </w:r>
      <w:r>
        <w:rPr>
          <w:iCs/>
          <w:szCs w:val="28"/>
        </w:rPr>
        <w:t>b</w:t>
      </w:r>
      <w:r w:rsidRPr="004445BF">
        <w:rPr>
          <w:iCs/>
          <w:szCs w:val="28"/>
        </w:rPr>
        <w:t>àn tỉnh</w:t>
      </w:r>
      <w:r>
        <w:rPr>
          <w:iCs/>
          <w:szCs w:val="28"/>
        </w:rPr>
        <w:t xml:space="preserve"> </w:t>
      </w:r>
      <w:r w:rsidRPr="00B976F5">
        <w:t xml:space="preserve">khoảng </w:t>
      </w:r>
      <w:r>
        <w:t>5.874.550</w:t>
      </w:r>
      <w:r w:rsidRPr="00B976F5">
        <w:t>.000 đồng (</w:t>
      </w:r>
      <w:r>
        <w:t xml:space="preserve">Bằng chữ: </w:t>
      </w:r>
      <w:r w:rsidRPr="00DF0AA8">
        <w:t>Năm tỷ tám trăm bảy mươi tư triệu năm trăm năm mươi nghìn đồng</w:t>
      </w:r>
      <w:r w:rsidRPr="00B976F5">
        <w:t>)</w:t>
      </w:r>
      <w:r w:rsidRPr="0061050C">
        <w:rPr>
          <w:spacing w:val="-4"/>
        </w:rPr>
        <w:t>.</w:t>
      </w:r>
    </w:p>
    <w:p w:rsidR="009915FE" w:rsidRPr="00CB3F8F" w:rsidRDefault="009915FE" w:rsidP="00C22317">
      <w:pPr>
        <w:spacing w:line="320" w:lineRule="exact"/>
        <w:rPr>
          <w:spacing w:val="-4"/>
        </w:rPr>
      </w:pPr>
      <w:r w:rsidRPr="00F62148">
        <w:rPr>
          <w:b/>
          <w:szCs w:val="28"/>
        </w:rPr>
        <w:t xml:space="preserve">VI. THỜI GIAN DỰ KIẾN TRÌNH THÔNG QUA VĂN BẢN </w:t>
      </w:r>
    </w:p>
    <w:p w:rsidR="009915FE" w:rsidRPr="00F62148" w:rsidRDefault="0008474C" w:rsidP="00C22317">
      <w:pPr>
        <w:spacing w:line="320" w:lineRule="exact"/>
        <w:rPr>
          <w:szCs w:val="28"/>
        </w:rPr>
      </w:pPr>
      <w:r w:rsidRPr="00F62148">
        <w:rPr>
          <w:szCs w:val="28"/>
        </w:rPr>
        <w:t>Thời gian dự kiến: Quý I</w:t>
      </w:r>
      <w:r w:rsidR="00AC61F5">
        <w:rPr>
          <w:szCs w:val="28"/>
        </w:rPr>
        <w:t>V</w:t>
      </w:r>
      <w:r w:rsidRPr="00F62148">
        <w:rPr>
          <w:szCs w:val="28"/>
        </w:rPr>
        <w:t xml:space="preserve"> năm 2024.</w:t>
      </w:r>
    </w:p>
    <w:p w:rsidR="00C22317" w:rsidRPr="00153DF6" w:rsidRDefault="009915FE" w:rsidP="00AC61F5">
      <w:pPr>
        <w:spacing w:line="320" w:lineRule="exact"/>
        <w:ind w:right="113"/>
        <w:rPr>
          <w:spacing w:val="4"/>
          <w:szCs w:val="28"/>
          <w:lang w:val="sv-SE"/>
        </w:rPr>
      </w:pPr>
      <w:r w:rsidRPr="00153DF6">
        <w:rPr>
          <w:spacing w:val="4"/>
          <w:szCs w:val="28"/>
        </w:rPr>
        <w:t xml:space="preserve">Trên đây là Tờ trình đề nghị xây dựng </w:t>
      </w:r>
      <w:r w:rsidR="00CA71ED" w:rsidRPr="00153DF6">
        <w:rPr>
          <w:spacing w:val="4"/>
          <w:szCs w:val="28"/>
          <w:lang w:val="nl-NL"/>
        </w:rPr>
        <w:t xml:space="preserve">Nghị quyết </w:t>
      </w:r>
      <w:r w:rsidR="00AC61F5" w:rsidRPr="00153DF6">
        <w:rPr>
          <w:spacing w:val="4"/>
          <w:szCs w:val="28"/>
          <w:lang w:val="nl-NL"/>
        </w:rPr>
        <w:t xml:space="preserve">quy định </w:t>
      </w:r>
      <w:r w:rsidR="00AC61F5" w:rsidRPr="00153DF6">
        <w:rPr>
          <w:iCs/>
          <w:spacing w:val="4"/>
          <w:szCs w:val="28"/>
        </w:rPr>
        <w:t>mức hỗ trợ đối với đối tượng bảo trợ xã hội nuôi dưỡng tại cơ sở trợ giúp xã hội công lập và đối tượng khó khăn khác chưa quy định tại Nghị định số 20/2021/NĐ-CP của Chính phủ hưởng chính sách trợ giúp xã hội trên địa bàn tỉnh</w:t>
      </w:r>
      <w:bookmarkStart w:id="0" w:name="_GoBack"/>
      <w:bookmarkEnd w:id="0"/>
      <w:r w:rsidR="00CA71ED" w:rsidRPr="00153DF6">
        <w:rPr>
          <w:spacing w:val="4"/>
          <w:szCs w:val="28"/>
          <w:lang w:val="nl-NL"/>
        </w:rPr>
        <w:t xml:space="preserve">, </w:t>
      </w:r>
      <w:r w:rsidR="009F6E58" w:rsidRPr="00153DF6">
        <w:rPr>
          <w:spacing w:val="4"/>
          <w:szCs w:val="28"/>
          <w:lang w:val="sv-SE"/>
        </w:rPr>
        <w:t xml:space="preserve">Sở Lao động - Thương binh và Xã hội </w:t>
      </w:r>
      <w:r w:rsidR="00CA71ED" w:rsidRPr="00153DF6">
        <w:rPr>
          <w:spacing w:val="4"/>
          <w:szCs w:val="28"/>
          <w:lang w:val="sv-SE"/>
        </w:rPr>
        <w:t xml:space="preserve">xin </w:t>
      </w:r>
      <w:r w:rsidR="009F6E58" w:rsidRPr="00153DF6">
        <w:rPr>
          <w:spacing w:val="4"/>
          <w:szCs w:val="28"/>
          <w:lang w:val="sv-SE"/>
        </w:rPr>
        <w:t xml:space="preserve">kính trình </w:t>
      </w:r>
      <w:r w:rsidR="00CA71ED" w:rsidRPr="00153DF6">
        <w:rPr>
          <w:spacing w:val="4"/>
          <w:szCs w:val="28"/>
          <w:lang w:val="sv-SE"/>
        </w:rPr>
        <w:t>Uỷ ban nhân dân tỉnh xem xét, quyết định</w:t>
      </w:r>
      <w:r w:rsidR="009F6E58" w:rsidRPr="00153DF6">
        <w:rPr>
          <w:spacing w:val="4"/>
          <w:szCs w:val="28"/>
          <w:lang w:val="sv-SE"/>
        </w:rPr>
        <w:t>./.</w:t>
      </w:r>
    </w:p>
    <w:tbl>
      <w:tblPr>
        <w:tblW w:w="0" w:type="auto"/>
        <w:tblLook w:val="01E0" w:firstRow="1" w:lastRow="1" w:firstColumn="1" w:lastColumn="1" w:noHBand="0" w:noVBand="0"/>
      </w:tblPr>
      <w:tblGrid>
        <w:gridCol w:w="3859"/>
        <w:gridCol w:w="5429"/>
      </w:tblGrid>
      <w:tr w:rsidR="009F6E58" w:rsidRPr="00853190" w:rsidTr="004D47FF">
        <w:tc>
          <w:tcPr>
            <w:tcW w:w="3927" w:type="dxa"/>
          </w:tcPr>
          <w:p w:rsidR="009F6E58" w:rsidRPr="00162628" w:rsidRDefault="009F6E58" w:rsidP="00754C7E">
            <w:pPr>
              <w:spacing w:before="0" w:after="0" w:line="276" w:lineRule="auto"/>
              <w:ind w:firstLine="0"/>
              <w:rPr>
                <w:b/>
                <w:i/>
                <w:sz w:val="24"/>
                <w:lang w:val="sv-SE"/>
              </w:rPr>
            </w:pPr>
            <w:r w:rsidRPr="00162628">
              <w:rPr>
                <w:b/>
                <w:i/>
                <w:sz w:val="24"/>
                <w:lang w:val="sv-SE"/>
              </w:rPr>
              <w:t>Nơi nhận:</w:t>
            </w:r>
          </w:p>
          <w:p w:rsidR="009F6E58" w:rsidRPr="00AA2E42" w:rsidRDefault="009F6E58" w:rsidP="00754C7E">
            <w:pPr>
              <w:spacing w:before="0" w:after="0" w:line="276" w:lineRule="auto"/>
              <w:ind w:firstLine="0"/>
              <w:rPr>
                <w:sz w:val="22"/>
                <w:lang w:val="sv-SE"/>
              </w:rPr>
            </w:pPr>
            <w:r>
              <w:rPr>
                <w:sz w:val="22"/>
                <w:lang w:val="sv-SE"/>
              </w:rPr>
              <w:t>- Như trên</w:t>
            </w:r>
            <w:r w:rsidRPr="00AA2E42">
              <w:rPr>
                <w:sz w:val="22"/>
                <w:lang w:val="sv-SE"/>
              </w:rPr>
              <w:t>;</w:t>
            </w:r>
          </w:p>
          <w:p w:rsidR="009F6E58" w:rsidRPr="00AA2E42" w:rsidRDefault="009F6E58" w:rsidP="00754C7E">
            <w:pPr>
              <w:spacing w:before="0" w:after="0" w:line="276" w:lineRule="auto"/>
              <w:ind w:firstLine="0"/>
              <w:rPr>
                <w:sz w:val="22"/>
                <w:lang w:val="sv-SE"/>
              </w:rPr>
            </w:pPr>
            <w:r>
              <w:rPr>
                <w:sz w:val="22"/>
                <w:lang w:val="sv-SE"/>
              </w:rPr>
              <w:t xml:space="preserve">- </w:t>
            </w:r>
            <w:r w:rsidRPr="00AA2E42">
              <w:rPr>
                <w:sz w:val="22"/>
                <w:lang w:val="sv-SE"/>
              </w:rPr>
              <w:t xml:space="preserve">GĐ, </w:t>
            </w:r>
            <w:r w:rsidR="00AA73FD">
              <w:rPr>
                <w:sz w:val="22"/>
                <w:lang w:val="sv-SE"/>
              </w:rPr>
              <w:t xml:space="preserve">các </w:t>
            </w:r>
            <w:r w:rsidRPr="00AA2E42">
              <w:rPr>
                <w:sz w:val="22"/>
                <w:lang w:val="sv-SE"/>
              </w:rPr>
              <w:t xml:space="preserve">PGĐ </w:t>
            </w:r>
            <w:r>
              <w:rPr>
                <w:sz w:val="22"/>
                <w:lang w:val="sv-SE"/>
              </w:rPr>
              <w:t>Sở</w:t>
            </w:r>
            <w:r w:rsidRPr="00AA2E42">
              <w:rPr>
                <w:sz w:val="22"/>
                <w:lang w:val="sv-SE"/>
              </w:rPr>
              <w:t>;</w:t>
            </w:r>
          </w:p>
          <w:p w:rsidR="009F6E58" w:rsidRPr="00162628" w:rsidRDefault="009F6E58" w:rsidP="00AA73FD">
            <w:pPr>
              <w:spacing w:before="0" w:after="0" w:line="276" w:lineRule="auto"/>
              <w:ind w:firstLine="0"/>
              <w:rPr>
                <w:lang w:val="sv-SE"/>
              </w:rPr>
            </w:pPr>
            <w:r w:rsidRPr="00162628">
              <w:rPr>
                <w:sz w:val="22"/>
                <w:lang w:val="sv-SE"/>
              </w:rPr>
              <w:t xml:space="preserve">- Lưu: VT, </w:t>
            </w:r>
            <w:r w:rsidR="00AA73FD">
              <w:rPr>
                <w:sz w:val="22"/>
                <w:lang w:val="sv-SE"/>
              </w:rPr>
              <w:t>BT&amp;PCNTXH</w:t>
            </w:r>
            <w:r w:rsidRPr="00162628">
              <w:rPr>
                <w:sz w:val="22"/>
                <w:lang w:val="sv-SE"/>
              </w:rPr>
              <w:t>.</w:t>
            </w:r>
          </w:p>
        </w:tc>
        <w:tc>
          <w:tcPr>
            <w:tcW w:w="5560" w:type="dxa"/>
          </w:tcPr>
          <w:p w:rsidR="009F6E58" w:rsidRPr="00162628" w:rsidRDefault="009F6E58" w:rsidP="00754C7E">
            <w:pPr>
              <w:spacing w:before="0" w:after="0" w:line="276" w:lineRule="auto"/>
              <w:jc w:val="center"/>
              <w:rPr>
                <w:b/>
                <w:szCs w:val="28"/>
                <w:lang w:val="sv-SE"/>
              </w:rPr>
            </w:pPr>
            <w:r w:rsidRPr="00162628">
              <w:rPr>
                <w:b/>
                <w:szCs w:val="28"/>
                <w:lang w:val="sv-SE"/>
              </w:rPr>
              <w:t>GIÁM ĐỐC</w:t>
            </w:r>
          </w:p>
          <w:p w:rsidR="009F6E58" w:rsidRPr="00162628" w:rsidRDefault="009F6E58" w:rsidP="00754C7E">
            <w:pPr>
              <w:spacing w:before="0" w:after="0" w:line="276" w:lineRule="auto"/>
              <w:jc w:val="center"/>
              <w:rPr>
                <w:b/>
                <w:szCs w:val="28"/>
                <w:lang w:val="sv-SE"/>
              </w:rPr>
            </w:pPr>
          </w:p>
          <w:p w:rsidR="009F6E58" w:rsidRDefault="009F6E58" w:rsidP="00754C7E">
            <w:pPr>
              <w:spacing w:before="0" w:after="0" w:line="276" w:lineRule="auto"/>
              <w:rPr>
                <w:b/>
                <w:szCs w:val="28"/>
                <w:lang w:val="sv-SE"/>
              </w:rPr>
            </w:pPr>
          </w:p>
          <w:p w:rsidR="009F6E58" w:rsidRDefault="009F6E58" w:rsidP="00754C7E">
            <w:pPr>
              <w:spacing w:before="0" w:after="0" w:line="276" w:lineRule="auto"/>
              <w:rPr>
                <w:b/>
                <w:szCs w:val="28"/>
                <w:lang w:val="sv-SE"/>
              </w:rPr>
            </w:pPr>
          </w:p>
          <w:p w:rsidR="009F6E58" w:rsidRPr="00162628" w:rsidRDefault="009F6E58" w:rsidP="00754C7E">
            <w:pPr>
              <w:spacing w:before="0" w:after="0" w:line="276" w:lineRule="auto"/>
              <w:jc w:val="center"/>
              <w:rPr>
                <w:b/>
                <w:szCs w:val="28"/>
                <w:lang w:val="sv-SE"/>
              </w:rPr>
            </w:pPr>
          </w:p>
          <w:p w:rsidR="009F6E58" w:rsidRPr="00162628" w:rsidRDefault="009F6E58" w:rsidP="00AA73FD">
            <w:pPr>
              <w:spacing w:before="0" w:after="0" w:line="276" w:lineRule="auto"/>
              <w:jc w:val="center"/>
              <w:rPr>
                <w:b/>
                <w:lang w:val="sv-SE"/>
              </w:rPr>
            </w:pPr>
            <w:r w:rsidRPr="00162628">
              <w:rPr>
                <w:b/>
                <w:szCs w:val="28"/>
                <w:lang w:val="sv-SE"/>
              </w:rPr>
              <w:t xml:space="preserve">Nguyễn </w:t>
            </w:r>
            <w:r w:rsidR="00AA73FD">
              <w:rPr>
                <w:b/>
                <w:szCs w:val="28"/>
                <w:lang w:val="sv-SE"/>
              </w:rPr>
              <w:t>Văn Hảo</w:t>
            </w:r>
          </w:p>
        </w:tc>
      </w:tr>
    </w:tbl>
    <w:p w:rsidR="009F6E58" w:rsidRPr="00853190" w:rsidRDefault="009F6E58" w:rsidP="005C103E">
      <w:pPr>
        <w:spacing w:before="0" w:after="0" w:line="276" w:lineRule="auto"/>
        <w:ind w:firstLine="0"/>
        <w:rPr>
          <w:lang w:val="sv-SE"/>
        </w:rPr>
      </w:pPr>
    </w:p>
    <w:p w:rsidR="00E27698" w:rsidRPr="00853190" w:rsidRDefault="00E27698" w:rsidP="00754C7E">
      <w:pPr>
        <w:spacing w:before="0" w:after="0" w:line="276" w:lineRule="auto"/>
        <w:rPr>
          <w:lang w:val="sv-SE"/>
        </w:rPr>
      </w:pPr>
    </w:p>
    <w:sectPr w:rsidR="00E27698" w:rsidRPr="00853190" w:rsidSect="00153DF6">
      <w:headerReference w:type="default" r:id="rId6"/>
      <w:pgSz w:w="11907" w:h="16840" w:code="9"/>
      <w:pgMar w:top="1134" w:right="1134" w:bottom="1134" w:left="1701" w:header="720" w:footer="720" w:gutter="0"/>
      <w:paperSrc w:first="4"/>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388" w:rsidRDefault="005C1388" w:rsidP="00014863">
      <w:pPr>
        <w:spacing w:before="0" w:after="0" w:line="240" w:lineRule="auto"/>
      </w:pPr>
      <w:r>
        <w:separator/>
      </w:r>
    </w:p>
  </w:endnote>
  <w:endnote w:type="continuationSeparator" w:id="0">
    <w:p w:rsidR="005C1388" w:rsidRDefault="005C1388" w:rsidP="000148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388" w:rsidRDefault="005C1388" w:rsidP="00014863">
      <w:pPr>
        <w:spacing w:before="0" w:after="0" w:line="240" w:lineRule="auto"/>
      </w:pPr>
      <w:r>
        <w:separator/>
      </w:r>
    </w:p>
  </w:footnote>
  <w:footnote w:type="continuationSeparator" w:id="0">
    <w:p w:rsidR="005C1388" w:rsidRDefault="005C1388" w:rsidP="000148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62524"/>
      <w:docPartObj>
        <w:docPartGallery w:val="Page Numbers (Top of Page)"/>
        <w:docPartUnique/>
      </w:docPartObj>
    </w:sdtPr>
    <w:sdtEndPr>
      <w:rPr>
        <w:noProof/>
      </w:rPr>
    </w:sdtEndPr>
    <w:sdtContent>
      <w:p w:rsidR="00014863" w:rsidRDefault="00014863">
        <w:pPr>
          <w:pStyle w:val="Header"/>
          <w:jc w:val="center"/>
        </w:pPr>
        <w:r>
          <w:fldChar w:fldCharType="begin"/>
        </w:r>
        <w:r>
          <w:instrText xml:space="preserve"> PAGE   \* MERGEFORMAT </w:instrText>
        </w:r>
        <w:r>
          <w:fldChar w:fldCharType="separate"/>
        </w:r>
        <w:r w:rsidR="004A6800">
          <w:rPr>
            <w:noProof/>
          </w:rPr>
          <w:t>7</w:t>
        </w:r>
        <w:r>
          <w:rPr>
            <w:noProof/>
          </w:rPr>
          <w:fldChar w:fldCharType="end"/>
        </w:r>
      </w:p>
    </w:sdtContent>
  </w:sdt>
  <w:p w:rsidR="00014863" w:rsidRDefault="000148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11E"/>
    <w:rsid w:val="0001197C"/>
    <w:rsid w:val="00014863"/>
    <w:rsid w:val="00016A57"/>
    <w:rsid w:val="00025ADB"/>
    <w:rsid w:val="00062BD5"/>
    <w:rsid w:val="00073CF2"/>
    <w:rsid w:val="0008253B"/>
    <w:rsid w:val="0008474C"/>
    <w:rsid w:val="000A2DA4"/>
    <w:rsid w:val="000B641A"/>
    <w:rsid w:val="000E139A"/>
    <w:rsid w:val="00153DF6"/>
    <w:rsid w:val="001D1E8B"/>
    <w:rsid w:val="001F15B8"/>
    <w:rsid w:val="001F7509"/>
    <w:rsid w:val="00253BAA"/>
    <w:rsid w:val="00271D72"/>
    <w:rsid w:val="002A4721"/>
    <w:rsid w:val="002D6C6B"/>
    <w:rsid w:val="002E6265"/>
    <w:rsid w:val="002F454C"/>
    <w:rsid w:val="00314FBB"/>
    <w:rsid w:val="0039079E"/>
    <w:rsid w:val="003C798E"/>
    <w:rsid w:val="003C7C91"/>
    <w:rsid w:val="003F0D9F"/>
    <w:rsid w:val="004445BF"/>
    <w:rsid w:val="00491166"/>
    <w:rsid w:val="00494935"/>
    <w:rsid w:val="004A6800"/>
    <w:rsid w:val="00510220"/>
    <w:rsid w:val="005558EA"/>
    <w:rsid w:val="005807EC"/>
    <w:rsid w:val="005B1AC6"/>
    <w:rsid w:val="005C103E"/>
    <w:rsid w:val="005C1388"/>
    <w:rsid w:val="005C374E"/>
    <w:rsid w:val="005D1755"/>
    <w:rsid w:val="005D6BCC"/>
    <w:rsid w:val="005E2C95"/>
    <w:rsid w:val="005E69B4"/>
    <w:rsid w:val="0065797F"/>
    <w:rsid w:val="006C16C8"/>
    <w:rsid w:val="006D237C"/>
    <w:rsid w:val="00734407"/>
    <w:rsid w:val="00754C7E"/>
    <w:rsid w:val="007A7F10"/>
    <w:rsid w:val="007E6EFD"/>
    <w:rsid w:val="007E769D"/>
    <w:rsid w:val="00847338"/>
    <w:rsid w:val="00853190"/>
    <w:rsid w:val="008611F9"/>
    <w:rsid w:val="00883756"/>
    <w:rsid w:val="008B560A"/>
    <w:rsid w:val="008C4689"/>
    <w:rsid w:val="008E3FB2"/>
    <w:rsid w:val="0093011E"/>
    <w:rsid w:val="00936578"/>
    <w:rsid w:val="00972E38"/>
    <w:rsid w:val="009915FE"/>
    <w:rsid w:val="009C4661"/>
    <w:rsid w:val="009F6E58"/>
    <w:rsid w:val="00A528D0"/>
    <w:rsid w:val="00A62763"/>
    <w:rsid w:val="00A65D11"/>
    <w:rsid w:val="00A74EE6"/>
    <w:rsid w:val="00AA73FD"/>
    <w:rsid w:val="00AB2D4B"/>
    <w:rsid w:val="00AC61F5"/>
    <w:rsid w:val="00B13714"/>
    <w:rsid w:val="00B3738E"/>
    <w:rsid w:val="00B97A05"/>
    <w:rsid w:val="00BE0D3D"/>
    <w:rsid w:val="00C07F35"/>
    <w:rsid w:val="00C22317"/>
    <w:rsid w:val="00C40C6A"/>
    <w:rsid w:val="00C8287D"/>
    <w:rsid w:val="00CA71ED"/>
    <w:rsid w:val="00CB3598"/>
    <w:rsid w:val="00CB3F8F"/>
    <w:rsid w:val="00CC579F"/>
    <w:rsid w:val="00CF3CF5"/>
    <w:rsid w:val="00D434AE"/>
    <w:rsid w:val="00D90BED"/>
    <w:rsid w:val="00D939FA"/>
    <w:rsid w:val="00DD2DFF"/>
    <w:rsid w:val="00DF7E0E"/>
    <w:rsid w:val="00E253CD"/>
    <w:rsid w:val="00E27698"/>
    <w:rsid w:val="00E54BAF"/>
    <w:rsid w:val="00E95B19"/>
    <w:rsid w:val="00EE208D"/>
    <w:rsid w:val="00F006CB"/>
    <w:rsid w:val="00F046D0"/>
    <w:rsid w:val="00F35BCD"/>
    <w:rsid w:val="00F62148"/>
    <w:rsid w:val="00FF7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323E035"/>
  <w15:docId w15:val="{1CB728B1-FE42-4B0F-AA04-25639234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E58"/>
    <w:pPr>
      <w:spacing w:before="120" w:after="120" w:line="340" w:lineRule="exact"/>
      <w:ind w:firstLine="720"/>
      <w:jc w:val="both"/>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F6E58"/>
    <w:pPr>
      <w:spacing w:before="0" w:after="0" w:line="240" w:lineRule="auto"/>
      <w:ind w:right="-180" w:firstLine="0"/>
    </w:pPr>
    <w:rPr>
      <w:rFonts w:eastAsia="Times New Roman"/>
      <w:szCs w:val="24"/>
    </w:rPr>
  </w:style>
  <w:style w:type="character" w:customStyle="1" w:styleId="BodyText3Char">
    <w:name w:val="Body Text 3 Char"/>
    <w:basedOn w:val="DefaultParagraphFont"/>
    <w:link w:val="BodyText3"/>
    <w:rsid w:val="009F6E58"/>
    <w:rPr>
      <w:sz w:val="28"/>
      <w:szCs w:val="24"/>
    </w:rPr>
  </w:style>
  <w:style w:type="paragraph" w:styleId="NormalWeb">
    <w:name w:val="Normal (Web)"/>
    <w:basedOn w:val="Normal"/>
    <w:uiPriority w:val="99"/>
    <w:unhideWhenUsed/>
    <w:rsid w:val="009F6E58"/>
    <w:pPr>
      <w:spacing w:before="100" w:beforeAutospacing="1" w:after="100" w:afterAutospacing="1" w:line="240" w:lineRule="auto"/>
      <w:ind w:firstLine="0"/>
      <w:jc w:val="left"/>
    </w:pPr>
    <w:rPr>
      <w:rFonts w:eastAsia="Times New Roman"/>
      <w:sz w:val="24"/>
      <w:szCs w:val="24"/>
      <w:lang w:val="vi-VN" w:eastAsia="vi-VN"/>
    </w:rPr>
  </w:style>
  <w:style w:type="character" w:styleId="Hyperlink">
    <w:name w:val="Hyperlink"/>
    <w:unhideWhenUsed/>
    <w:rsid w:val="009F6E58"/>
    <w:rPr>
      <w:color w:val="0066CC"/>
      <w:u w:val="single"/>
    </w:rPr>
  </w:style>
  <w:style w:type="paragraph" w:customStyle="1" w:styleId="Default">
    <w:name w:val="Default"/>
    <w:rsid w:val="009F6E58"/>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AA73F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A73FD"/>
    <w:rPr>
      <w:rFonts w:ascii="Segoe UI" w:eastAsia="Calibri" w:hAnsi="Segoe UI" w:cs="Segoe UI"/>
      <w:sz w:val="18"/>
      <w:szCs w:val="18"/>
    </w:rPr>
  </w:style>
  <w:style w:type="paragraph" w:styleId="ListParagraph">
    <w:name w:val="List Paragraph"/>
    <w:basedOn w:val="Normal"/>
    <w:uiPriority w:val="34"/>
    <w:qFormat/>
    <w:rsid w:val="009915FE"/>
    <w:pPr>
      <w:ind w:left="720"/>
      <w:contextualSpacing/>
    </w:pPr>
  </w:style>
  <w:style w:type="paragraph" w:styleId="Header">
    <w:name w:val="header"/>
    <w:basedOn w:val="Normal"/>
    <w:link w:val="HeaderChar"/>
    <w:uiPriority w:val="99"/>
    <w:unhideWhenUsed/>
    <w:rsid w:val="0001486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14863"/>
    <w:rPr>
      <w:rFonts w:eastAsia="Calibri"/>
      <w:sz w:val="28"/>
      <w:szCs w:val="22"/>
    </w:rPr>
  </w:style>
  <w:style w:type="paragraph" w:styleId="Footer">
    <w:name w:val="footer"/>
    <w:basedOn w:val="Normal"/>
    <w:link w:val="FooterChar"/>
    <w:unhideWhenUsed/>
    <w:rsid w:val="00014863"/>
    <w:pPr>
      <w:tabs>
        <w:tab w:val="center" w:pos="4680"/>
        <w:tab w:val="right" w:pos="9360"/>
      </w:tabs>
      <w:spacing w:before="0" w:after="0" w:line="240" w:lineRule="auto"/>
    </w:pPr>
  </w:style>
  <w:style w:type="character" w:customStyle="1" w:styleId="FooterChar">
    <w:name w:val="Footer Char"/>
    <w:basedOn w:val="DefaultParagraphFont"/>
    <w:link w:val="Footer"/>
    <w:rsid w:val="00014863"/>
    <w:rPr>
      <w:rFonts w:eastAsia="Calibr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460887">
      <w:bodyDiv w:val="1"/>
      <w:marLeft w:val="0"/>
      <w:marRight w:val="0"/>
      <w:marTop w:val="0"/>
      <w:marBottom w:val="0"/>
      <w:divBdr>
        <w:top w:val="none" w:sz="0" w:space="0" w:color="auto"/>
        <w:left w:val="none" w:sz="0" w:space="0" w:color="auto"/>
        <w:bottom w:val="none" w:sz="0" w:space="0" w:color="auto"/>
        <w:right w:val="none" w:sz="0" w:space="0" w:color="auto"/>
      </w:divBdr>
    </w:div>
    <w:div w:id="644117927">
      <w:bodyDiv w:val="1"/>
      <w:marLeft w:val="0"/>
      <w:marRight w:val="0"/>
      <w:marTop w:val="0"/>
      <w:marBottom w:val="0"/>
      <w:divBdr>
        <w:top w:val="none" w:sz="0" w:space="0" w:color="auto"/>
        <w:left w:val="none" w:sz="0" w:space="0" w:color="auto"/>
        <w:bottom w:val="none" w:sz="0" w:space="0" w:color="auto"/>
        <w:right w:val="none" w:sz="0" w:space="0" w:color="auto"/>
      </w:divBdr>
    </w:div>
    <w:div w:id="947547698">
      <w:bodyDiv w:val="1"/>
      <w:marLeft w:val="0"/>
      <w:marRight w:val="0"/>
      <w:marTop w:val="0"/>
      <w:marBottom w:val="0"/>
      <w:divBdr>
        <w:top w:val="none" w:sz="0" w:space="0" w:color="auto"/>
        <w:left w:val="none" w:sz="0" w:space="0" w:color="auto"/>
        <w:bottom w:val="none" w:sz="0" w:space="0" w:color="auto"/>
        <w:right w:val="none" w:sz="0" w:space="0" w:color="auto"/>
      </w:divBdr>
    </w:div>
    <w:div w:id="1008364231">
      <w:bodyDiv w:val="1"/>
      <w:marLeft w:val="0"/>
      <w:marRight w:val="0"/>
      <w:marTop w:val="0"/>
      <w:marBottom w:val="0"/>
      <w:divBdr>
        <w:top w:val="none" w:sz="0" w:space="0" w:color="auto"/>
        <w:left w:val="none" w:sz="0" w:space="0" w:color="auto"/>
        <w:bottom w:val="none" w:sz="0" w:space="0" w:color="auto"/>
        <w:right w:val="none" w:sz="0" w:space="0" w:color="auto"/>
      </w:divBdr>
    </w:div>
    <w:div w:id="1128204014">
      <w:bodyDiv w:val="1"/>
      <w:marLeft w:val="0"/>
      <w:marRight w:val="0"/>
      <w:marTop w:val="0"/>
      <w:marBottom w:val="0"/>
      <w:divBdr>
        <w:top w:val="none" w:sz="0" w:space="0" w:color="auto"/>
        <w:left w:val="none" w:sz="0" w:space="0" w:color="auto"/>
        <w:bottom w:val="none" w:sz="0" w:space="0" w:color="auto"/>
        <w:right w:val="none" w:sz="0" w:space="0" w:color="auto"/>
      </w:divBdr>
    </w:div>
    <w:div w:id="1771662926">
      <w:bodyDiv w:val="1"/>
      <w:marLeft w:val="0"/>
      <w:marRight w:val="0"/>
      <w:marTop w:val="0"/>
      <w:marBottom w:val="0"/>
      <w:divBdr>
        <w:top w:val="none" w:sz="0" w:space="0" w:color="auto"/>
        <w:left w:val="none" w:sz="0" w:space="0" w:color="auto"/>
        <w:bottom w:val="none" w:sz="0" w:space="0" w:color="auto"/>
        <w:right w:val="none" w:sz="0" w:space="0" w:color="auto"/>
      </w:divBdr>
    </w:div>
    <w:div w:id="2040348915">
      <w:bodyDiv w:val="1"/>
      <w:marLeft w:val="0"/>
      <w:marRight w:val="0"/>
      <w:marTop w:val="0"/>
      <w:marBottom w:val="0"/>
      <w:divBdr>
        <w:top w:val="none" w:sz="0" w:space="0" w:color="auto"/>
        <w:left w:val="none" w:sz="0" w:space="0" w:color="auto"/>
        <w:bottom w:val="none" w:sz="0" w:space="0" w:color="auto"/>
        <w:right w:val="none" w:sz="0" w:space="0" w:color="auto"/>
      </w:divBdr>
    </w:div>
    <w:div w:id="2061056490">
      <w:bodyDiv w:val="1"/>
      <w:marLeft w:val="0"/>
      <w:marRight w:val="0"/>
      <w:marTop w:val="0"/>
      <w:marBottom w:val="0"/>
      <w:divBdr>
        <w:top w:val="none" w:sz="0" w:space="0" w:color="auto"/>
        <w:left w:val="none" w:sz="0" w:space="0" w:color="auto"/>
        <w:bottom w:val="none" w:sz="0" w:space="0" w:color="auto"/>
        <w:right w:val="none" w:sz="0" w:space="0" w:color="auto"/>
      </w:divBdr>
    </w:div>
    <w:div w:id="2076774779">
      <w:bodyDiv w:val="1"/>
      <w:marLeft w:val="0"/>
      <w:marRight w:val="0"/>
      <w:marTop w:val="0"/>
      <w:marBottom w:val="0"/>
      <w:divBdr>
        <w:top w:val="none" w:sz="0" w:space="0" w:color="auto"/>
        <w:left w:val="none" w:sz="0" w:space="0" w:color="auto"/>
        <w:bottom w:val="none" w:sz="0" w:space="0" w:color="auto"/>
        <w:right w:val="none" w:sz="0" w:space="0" w:color="auto"/>
      </w:divBdr>
    </w:div>
    <w:div w:id="210896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A6EF5D-7D7B-423D-9835-FFAA7CF6143C}"/>
</file>

<file path=customXml/itemProps2.xml><?xml version="1.0" encoding="utf-8"?>
<ds:datastoreItem xmlns:ds="http://schemas.openxmlformats.org/officeDocument/2006/customXml" ds:itemID="{A30D40CD-AC7E-4D6F-9462-AA6B8A49631F}"/>
</file>

<file path=customXml/itemProps3.xml><?xml version="1.0" encoding="utf-8"?>
<ds:datastoreItem xmlns:ds="http://schemas.openxmlformats.org/officeDocument/2006/customXml" ds:itemID="{659221F8-08BC-49EE-845B-1174EC144EA3}"/>
</file>

<file path=docProps/app.xml><?xml version="1.0" encoding="utf-8"?>
<Properties xmlns="http://schemas.openxmlformats.org/officeDocument/2006/extended-properties" xmlns:vt="http://schemas.openxmlformats.org/officeDocument/2006/docPropsVTypes">
  <Template>Normal</Template>
  <TotalTime>5</TotalTime>
  <Pages>8</Pages>
  <Words>2655</Words>
  <Characters>15137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2024-07-03T07:28:00Z</cp:lastPrinted>
  <dcterms:created xsi:type="dcterms:W3CDTF">2024-08-14T00:10:00Z</dcterms:created>
  <dcterms:modified xsi:type="dcterms:W3CDTF">2024-08-14T01:04:00Z</dcterms:modified>
</cp:coreProperties>
</file>